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Е К Т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при Совете депутатов </w:t>
      </w:r>
    </w:p>
    <w:p w:rsid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по развитию 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Куркино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153 и статьей 265 Бюджетного кодекса Российской Федерации, с пунктом 13 части 4 статьи 12 Закона города Москвы от 6 ноября 2002 года № 56 «Об организации местного самоуправления в городе Москве», пунктом 5 статьи 13 Устава муниципального округа Куркино Совет депутатов муниципального округа Куркино решил: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при Совете депутатов </w:t>
      </w:r>
      <w:r w:rsidRPr="005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муниципального округа Куркино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Pr="005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по развитию муниципального округа Куркино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5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Формировании по развитию муниципального округа Куркино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решение Совета депутатов муниципального округа Куркино от 12 марта 2013 года №5-4/6 «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Совета депутатов муниципального округа Куркино по развитию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главу муниципального округа Куркино Светикова И.А.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                                           И.А. Светиков 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AD" w:rsidRDefault="008B5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_________2016 года  № _____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8A3BE8" w:rsidP="008A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8A3BE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8A3BE8" w:rsidP="008A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8A3BE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глава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  <w:r>
        <w:rPr>
          <w:b/>
          <w:bCs/>
        </w:rPr>
        <w:br w:type="page"/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_________2016 года № _____</w:t>
      </w:r>
    </w:p>
    <w:p w:rsid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8A3BE8" w:rsidRPr="008A3BE8" w:rsidRDefault="008A3BE8" w:rsidP="008A3BE8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Формирования по развитию муниципального округа Куркино</w:t>
      </w:r>
    </w:p>
    <w:p w:rsidR="008A3BE8" w:rsidRP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8A3BE8" w:rsidP="008A3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A3BE8" w:rsidRPr="008A3BE8" w:rsidRDefault="008A3BE8" w:rsidP="008A3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A3BE8" w:rsidRPr="00B44DF4" w:rsidRDefault="008A3BE8" w:rsidP="00B44DF4">
      <w:pPr>
        <w:pStyle w:val="ListParagraph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44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Общие положения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DF4" w:rsidRDefault="008A3BE8" w:rsidP="00B44DF4">
      <w:pPr>
        <w:pStyle w:val="1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8A3BE8">
        <w:rPr>
          <w:color w:val="000000"/>
          <w:sz w:val="28"/>
          <w:szCs w:val="28"/>
          <w:lang w:eastAsia="ar-SA"/>
        </w:rPr>
        <w:t xml:space="preserve">Формирование </w:t>
      </w:r>
      <w:r w:rsidRPr="008A3BE8">
        <w:rPr>
          <w:bCs/>
          <w:color w:val="000000"/>
          <w:sz w:val="28"/>
          <w:szCs w:val="28"/>
          <w:lang w:eastAsia="ar-SA"/>
        </w:rPr>
        <w:t>по развитию муниципального округа Куркино</w:t>
      </w:r>
      <w:r w:rsidRPr="008A3BE8">
        <w:rPr>
          <w:color w:val="000000"/>
          <w:sz w:val="28"/>
          <w:szCs w:val="28"/>
          <w:lang w:eastAsia="ar-SA"/>
        </w:rPr>
        <w:t xml:space="preserve"> (далее </w:t>
      </w:r>
      <w:r>
        <w:rPr>
          <w:color w:val="000000"/>
          <w:sz w:val="28"/>
          <w:szCs w:val="28"/>
          <w:lang w:eastAsia="ar-SA"/>
        </w:rPr>
        <w:t>–</w:t>
      </w:r>
      <w:r w:rsidRPr="008A3BE8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Формирование, Формирование по развитию</w:t>
      </w:r>
      <w:r w:rsidRPr="008A3BE8">
        <w:rPr>
          <w:color w:val="000000"/>
          <w:sz w:val="28"/>
          <w:szCs w:val="28"/>
          <w:lang w:eastAsia="ar-SA"/>
        </w:rPr>
        <w:t>) является рабочим органом Совета депутатов муниципального округа Курк</w:t>
      </w:r>
      <w:r w:rsidR="00B44DF4">
        <w:rPr>
          <w:color w:val="000000"/>
          <w:sz w:val="28"/>
          <w:szCs w:val="28"/>
          <w:lang w:eastAsia="ar-SA"/>
        </w:rPr>
        <w:t>ино (далее - Совет депутатов) и</w:t>
      </w:r>
      <w:r w:rsidR="00B44DF4" w:rsidRPr="00B44DF4">
        <w:rPr>
          <w:sz w:val="28"/>
          <w:szCs w:val="28"/>
        </w:rPr>
        <w:t xml:space="preserve"> действует до его упразднения Советом депутатов, но в любом случае, не более срока полномочий действующего Совета депутатов.</w:t>
      </w:r>
    </w:p>
    <w:p w:rsidR="008A3BE8" w:rsidRPr="00B44DF4" w:rsidRDefault="00B44DF4" w:rsidP="00B44DF4">
      <w:pPr>
        <w:pStyle w:val="1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B44DF4">
        <w:rPr>
          <w:color w:val="000000"/>
          <w:sz w:val="28"/>
          <w:szCs w:val="28"/>
          <w:lang w:eastAsia="ar-SA"/>
        </w:rPr>
        <w:t>Формирование</w:t>
      </w:r>
      <w:r w:rsidR="008A3BE8" w:rsidRPr="00B44DF4">
        <w:rPr>
          <w:color w:val="000000"/>
          <w:sz w:val="28"/>
          <w:szCs w:val="28"/>
          <w:lang w:eastAsia="ar-SA"/>
        </w:rPr>
        <w:t xml:space="preserve"> действует на основе законов города Москвы, </w:t>
      </w:r>
      <w:r w:rsidRPr="00B44DF4">
        <w:rPr>
          <w:color w:val="000000"/>
          <w:sz w:val="28"/>
          <w:szCs w:val="28"/>
          <w:lang w:eastAsia="ar-SA"/>
        </w:rPr>
        <w:t xml:space="preserve">других нормативно-правовых актов города Москвы, </w:t>
      </w:r>
      <w:r w:rsidR="008A3BE8" w:rsidRPr="00B44DF4">
        <w:rPr>
          <w:color w:val="000000"/>
          <w:sz w:val="28"/>
          <w:szCs w:val="28"/>
          <w:lang w:eastAsia="ar-SA"/>
        </w:rPr>
        <w:t>Устава муниципального округа Куркино (далее - муниципальный округ), Регламента Совета депутатов, настоящего Положения и руководствуется решениями (протокольными решениями) Совета депутатов.</w:t>
      </w:r>
    </w:p>
    <w:p w:rsidR="00B44DF4" w:rsidRPr="00B44DF4" w:rsidRDefault="00B44DF4" w:rsidP="00B44DF4">
      <w:pPr>
        <w:pStyle w:val="1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B44DF4">
        <w:rPr>
          <w:color w:val="000000"/>
          <w:sz w:val="28"/>
          <w:szCs w:val="28"/>
          <w:lang w:eastAsia="ar-SA"/>
        </w:rPr>
        <w:t xml:space="preserve">В рамках целей, определенных настоящим Положением, Формирование по </w:t>
      </w:r>
      <w:r>
        <w:rPr>
          <w:color w:val="000000"/>
          <w:sz w:val="28"/>
          <w:szCs w:val="28"/>
          <w:lang w:eastAsia="ar-SA"/>
        </w:rPr>
        <w:t>развитию о</w:t>
      </w:r>
      <w:r w:rsidRPr="00B44DF4">
        <w:rPr>
          <w:color w:val="000000"/>
          <w:sz w:val="28"/>
          <w:szCs w:val="28"/>
          <w:lang w:eastAsia="ar-SA"/>
        </w:rPr>
        <w:t xml:space="preserve">бладает организационной и функциональной независимостью и осуществляет свою деятельность самостоятельно. Формирование </w:t>
      </w:r>
      <w:r>
        <w:rPr>
          <w:color w:val="000000"/>
          <w:sz w:val="28"/>
          <w:szCs w:val="28"/>
          <w:lang w:eastAsia="ar-SA"/>
        </w:rPr>
        <w:t xml:space="preserve">по развитию </w:t>
      </w:r>
      <w:r w:rsidRPr="00B44DF4">
        <w:rPr>
          <w:color w:val="000000"/>
          <w:sz w:val="28"/>
          <w:szCs w:val="28"/>
          <w:lang w:eastAsia="ar-SA"/>
        </w:rPr>
        <w:t>подотчетно Совету депутатов</w:t>
      </w:r>
      <w:r>
        <w:rPr>
          <w:color w:val="000000"/>
          <w:sz w:val="28"/>
          <w:szCs w:val="28"/>
          <w:lang w:eastAsia="ar-SA"/>
        </w:rPr>
        <w:t>.</w:t>
      </w:r>
    </w:p>
    <w:p w:rsidR="008A3BE8" w:rsidRPr="00B44DF4" w:rsidRDefault="002C1A6A" w:rsidP="00B44DF4">
      <w:pPr>
        <w:pStyle w:val="1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Создание </w:t>
      </w:r>
      <w:r w:rsidR="008A3BE8" w:rsidRPr="00B44DF4">
        <w:rPr>
          <w:color w:val="000000"/>
          <w:sz w:val="28"/>
          <w:szCs w:val="28"/>
          <w:lang w:eastAsia="ar-SA"/>
        </w:rPr>
        <w:t>Формировани</w:t>
      </w:r>
      <w:r>
        <w:rPr>
          <w:color w:val="000000"/>
          <w:sz w:val="28"/>
          <w:szCs w:val="28"/>
          <w:lang w:eastAsia="ar-SA"/>
        </w:rPr>
        <w:t>я</w:t>
      </w:r>
      <w:r w:rsidR="008A3BE8" w:rsidRPr="00B44DF4">
        <w:rPr>
          <w:color w:val="000000"/>
          <w:sz w:val="28"/>
          <w:szCs w:val="28"/>
          <w:lang w:eastAsia="ar-SA"/>
        </w:rPr>
        <w:t>, утверждение е</w:t>
      </w:r>
      <w:r>
        <w:rPr>
          <w:color w:val="000000"/>
          <w:sz w:val="28"/>
          <w:szCs w:val="28"/>
          <w:lang w:eastAsia="ar-SA"/>
        </w:rPr>
        <w:t xml:space="preserve">го </w:t>
      </w:r>
      <w:r w:rsidR="00B44DF4" w:rsidRPr="00B44DF4">
        <w:rPr>
          <w:color w:val="000000"/>
          <w:sz w:val="28"/>
          <w:szCs w:val="28"/>
          <w:lang w:eastAsia="ar-SA"/>
        </w:rPr>
        <w:t>персонального состава</w:t>
      </w:r>
      <w:r w:rsidR="008A3BE8" w:rsidRPr="00B44DF4">
        <w:rPr>
          <w:color w:val="000000"/>
          <w:sz w:val="28"/>
          <w:szCs w:val="28"/>
          <w:lang w:eastAsia="ar-SA"/>
        </w:rPr>
        <w:t xml:space="preserve"> (кроме привлечения экспертов), внесение изменений в него, а также упразднение </w:t>
      </w:r>
      <w:r>
        <w:rPr>
          <w:color w:val="000000"/>
          <w:sz w:val="28"/>
          <w:szCs w:val="28"/>
          <w:lang w:eastAsia="ar-SA"/>
        </w:rPr>
        <w:t>Формирования</w:t>
      </w:r>
      <w:r w:rsidR="008A3BE8" w:rsidRPr="00B44DF4">
        <w:rPr>
          <w:color w:val="000000"/>
          <w:sz w:val="28"/>
          <w:szCs w:val="28"/>
          <w:lang w:eastAsia="ar-SA"/>
        </w:rPr>
        <w:t xml:space="preserve"> осуществляется решениями Совета депутатов.</w:t>
      </w:r>
    </w:p>
    <w:p w:rsidR="008A3BE8" w:rsidRPr="008A3BE8" w:rsidRDefault="008A3BE8" w:rsidP="008A3B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A6A" w:rsidRPr="002C1A6A" w:rsidRDefault="008A3BE8" w:rsidP="002C1A6A">
      <w:pPr>
        <w:pStyle w:val="ListParagraph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C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задачи</w:t>
      </w:r>
      <w:r w:rsidR="002C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ф</w:t>
      </w:r>
      <w:r w:rsidR="002C1A6A" w:rsidRPr="002C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ункции </w:t>
      </w:r>
      <w:r w:rsidR="002C1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Формирования по развитию</w:t>
      </w:r>
    </w:p>
    <w:p w:rsidR="008A3BE8" w:rsidRPr="008A3BE8" w:rsidRDefault="002C1A6A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 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Основными задачами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Формирования по развитию 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являются: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планов и программ развития муниципального округа в соответствии с Генеральным планом развития города Москвы, градостроительными планами территориальных единиц города Москвы, иной градостроительной документацией города Москвы, утвержденной в установленном порядке; организация реализации указанных планов и программ;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о внесении в органы исполнительной власти города Москвы предложений по организации и изменению маршрутов, режима работы, остановок наземного городского пассажирского, транспорта, по развитию дорожно-транспортной системы;</w:t>
      </w:r>
    </w:p>
    <w:p w:rsidR="008A3BE8" w:rsidRPr="008A3BE8" w:rsidRDefault="008A3BE8" w:rsidP="008A3BE8">
      <w:pPr>
        <w:shd w:val="clear" w:color="auto" w:fill="FFFFFF"/>
        <w:tabs>
          <w:tab w:val="left" w:pos="245"/>
          <w:tab w:val="left" w:pos="55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и других объектов согласно градостроительным нормативам и правилам города Москвы на основе 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утвержденных в установленном порядке Генерального плана развития города Москвы, градостроительных планов территориальных единиц города Москвы и иной градостроительной документации;</w:t>
      </w:r>
    </w:p>
    <w:p w:rsidR="008A3BE8" w:rsidRPr="008A3BE8" w:rsidRDefault="008A3BE8" w:rsidP="008A3BE8">
      <w:pPr>
        <w:shd w:val="clear" w:color="auto" w:fill="FFFFFF"/>
        <w:tabs>
          <w:tab w:val="left" w:pos="2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об использовании земельных участков на территории муниципального округа;</w:t>
      </w:r>
    </w:p>
    <w:p w:rsidR="008A3BE8" w:rsidRPr="008A3BE8" w:rsidRDefault="008A3BE8" w:rsidP="008A3BE8">
      <w:pPr>
        <w:shd w:val="clear" w:color="auto" w:fill="FFFFFF"/>
        <w:tabs>
          <w:tab w:val="left" w:pos="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о внесении предложений в Правительство Москвы к проекту Генерального плана развития города Москвы;</w:t>
      </w:r>
    </w:p>
    <w:p w:rsidR="008A3BE8" w:rsidRPr="008A3BE8" w:rsidRDefault="008A3BE8" w:rsidP="008A3BE8">
      <w:pPr>
        <w:shd w:val="clear" w:color="auto" w:fill="FFFFFF"/>
        <w:tabs>
          <w:tab w:val="left" w:pos="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о внесении предложений в территориальные органы исполнительной власти города Москвы к проектам схем и планов зонирования района, в границах территории которого находится муниципальный округ;</w:t>
      </w:r>
    </w:p>
    <w:p w:rsidR="008A3BE8" w:rsidRPr="008A3BE8" w:rsidRDefault="008A3BE8" w:rsidP="008A3BE8">
      <w:pPr>
        <w:shd w:val="clear" w:color="auto" w:fill="FFFFFF"/>
        <w:tabs>
          <w:tab w:val="left" w:pos="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в городе Москве;</w:t>
      </w:r>
    </w:p>
    <w:p w:rsidR="008A3BE8" w:rsidRPr="008A3BE8" w:rsidRDefault="008A3BE8" w:rsidP="008A3BE8">
      <w:pPr>
        <w:shd w:val="clear" w:color="auto" w:fill="FFFFFF"/>
        <w:tabs>
          <w:tab w:val="left" w:pos="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о внесении предложений об образовании и функционировании особо охраняемых природных территорий местного значения на территории муниципального округа;</w:t>
      </w:r>
    </w:p>
    <w:p w:rsidR="008A3BE8" w:rsidRPr="008A3BE8" w:rsidRDefault="008A3BE8" w:rsidP="008A3BE8">
      <w:pPr>
        <w:shd w:val="clear" w:color="auto" w:fill="FFFFFF"/>
        <w:tabs>
          <w:tab w:val="left" w:pos="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по вопросам, связанным с экологией и охраной окружающей среды муниципального округа;</w:t>
      </w:r>
    </w:p>
    <w:p w:rsidR="008A3BE8" w:rsidRPr="008A3BE8" w:rsidRDefault="008A3BE8" w:rsidP="008A3BE8">
      <w:pPr>
        <w:shd w:val="clear" w:color="auto" w:fill="FFFFFF"/>
        <w:tabs>
          <w:tab w:val="left" w:pos="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Москве;</w:t>
      </w:r>
    </w:p>
    <w:p w:rsidR="008A3BE8" w:rsidRPr="008A3BE8" w:rsidRDefault="008A3BE8" w:rsidP="008A3BE8">
      <w:pPr>
        <w:shd w:val="clear" w:color="auto" w:fill="FFFFFF"/>
        <w:tabs>
          <w:tab w:val="left" w:pos="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содействие деятельности территориальной общины, созданию и деятельности товариществ собственников жилья, иных форм территориального общественного самоуправления, взаимодействие с их органами, взаимодействие с органами жилищного самоуправления;</w:t>
      </w:r>
    </w:p>
    <w:p w:rsidR="008A3BE8" w:rsidRPr="008A3BE8" w:rsidRDefault="008A3BE8" w:rsidP="008A3BE8">
      <w:pPr>
        <w:shd w:val="clear" w:color="auto" w:fill="FFFFFF"/>
        <w:tabs>
          <w:tab w:val="left" w:pos="4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содействие развитию малого бизнеса на территории муниципального округа;</w:t>
      </w:r>
    </w:p>
    <w:p w:rsidR="008A3BE8" w:rsidRPr="008A3BE8" w:rsidRDefault="008A3BE8" w:rsidP="008A3BE8">
      <w:pPr>
        <w:shd w:val="clear" w:color="auto" w:fill="FFFFFF"/>
        <w:tabs>
          <w:tab w:val="left" w:pos="25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объектов, в соответствии с градостроительными нормативами и правилами города Москвы на основе утвержденных в установленном порядке Генерального плана развития города Москвы, градостроительных планов территориальных единиц города Москвы и иной градостроительной документации.</w:t>
      </w:r>
    </w:p>
    <w:p w:rsidR="008A3BE8" w:rsidRPr="008A3BE8" w:rsidRDefault="008A3BE8" w:rsidP="008A3BE8">
      <w:pPr>
        <w:shd w:val="clear" w:color="auto" w:fill="FFFFFF"/>
        <w:tabs>
          <w:tab w:val="left" w:pos="25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по организации, участию и проведению местных, городских праздничных, образовательных и иных зрелищных мероприятий;</w:t>
      </w:r>
    </w:p>
    <w:p w:rsidR="008A3BE8" w:rsidRPr="008A3BE8" w:rsidRDefault="008A3BE8" w:rsidP="008A3BE8">
      <w:pPr>
        <w:shd w:val="clear" w:color="auto" w:fill="FFFFFF"/>
        <w:tabs>
          <w:tab w:val="left" w:pos="1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Москвы, развитию местных традиций и обрядов;</w:t>
      </w:r>
    </w:p>
    <w:p w:rsidR="008A3BE8" w:rsidRPr="008A3BE8" w:rsidRDefault="008A3BE8" w:rsidP="008A3BE8">
      <w:pPr>
        <w:shd w:val="clear" w:color="auto" w:fill="FFFFFF"/>
        <w:tabs>
          <w:tab w:val="left" w:pos="2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подготовка проектов решений о внесении предложений в Комиссию по монументальному искусству города Москвы, по возведению на территории муниципального округа произведений монументально-декоративного искусства;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и обеспечение функционирования системы взаимодействия с населением м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униципального округа;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совместно с органами исполнительной власти формирование и проработка программ благоустройства дворовых территорий, парков, выборочного капитального ремонта, подготовка решений по их утверждению в порядке, установленным соответствующим регламентом;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формирование программы по дополнительному социально экономическому развитию района по направлениям: выборочный капитальный ремонт, социальная помощь, благоустройство, переданные государственные полномочия в порядке, установленным соответствующим регламентом;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подготовка решений по направленным на согласование в Совет депутатов Актам выбора земельных участков и градостроительных планов земельного участка в порядке, установленном соответствующим регламентом;</w:t>
      </w:r>
    </w:p>
    <w:p w:rsidR="008A3BE8" w:rsidRPr="008A3BE8" w:rsidRDefault="008A3BE8" w:rsidP="002C1A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иные полномочия, переданные Совету депутатов в соответствии с законами города Москвы.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2C1A6A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2.2. 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</w:t>
      </w:r>
      <w:r w:rsidR="008A3BE8"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 основными задачами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развитию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выполняет следующие функции:</w:t>
      </w:r>
    </w:p>
    <w:p w:rsidR="008A3BE8" w:rsidRPr="008A3BE8" w:rsidRDefault="008A3BE8" w:rsidP="008A3BE8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разрабатывает проекты правовых актов, обращений, решений, а также заключения на внесенные в Совет депутатов проекты и иные материалы в соответствии с задачами </w:t>
      </w:r>
      <w:r w:rsidR="002C1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8A3BE8" w:rsidRPr="008A3BE8" w:rsidRDefault="008A3BE8" w:rsidP="008A3BE8">
      <w:pPr>
        <w:shd w:val="clear" w:color="auto" w:fill="FFFFFF"/>
        <w:tabs>
          <w:tab w:val="left" w:pos="30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вносит подготовленные </w:t>
      </w:r>
      <w:r w:rsidR="002C1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Формированием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материалы на заседания Совета депутатов, в органы государственной власти города Москвы;</w:t>
      </w:r>
    </w:p>
    <w:p w:rsidR="008A3BE8" w:rsidRPr="008A3BE8" w:rsidRDefault="008A3BE8" w:rsidP="008A3BE8">
      <w:pPr>
        <w:shd w:val="clear" w:color="auto" w:fill="FFFFFF"/>
        <w:tabs>
          <w:tab w:val="left" w:pos="4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организует обсуждение на заседаниях </w:t>
      </w:r>
      <w:r w:rsidR="002C1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рассматриваемых вопросов;</w:t>
      </w:r>
    </w:p>
    <w:p w:rsidR="008A3BE8" w:rsidRPr="008A3BE8" w:rsidRDefault="008A3BE8" w:rsidP="008A3BE8">
      <w:pPr>
        <w:shd w:val="clear" w:color="auto" w:fill="FFFFFF"/>
        <w:tabs>
          <w:tab w:val="left" w:pos="3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организует исполнение решений Совета депутатов и осуществляет контроль за их исполнением (на основании решения Совета депутатов, в рамках своих полномочий);</w:t>
      </w:r>
    </w:p>
    <w:p w:rsidR="008A3BE8" w:rsidRPr="008A3BE8" w:rsidRDefault="008A3BE8" w:rsidP="008A3BE8">
      <w:pPr>
        <w:shd w:val="clear" w:color="auto" w:fill="FFFFFF"/>
        <w:tabs>
          <w:tab w:val="left" w:pos="3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взаимодействует, в пределах своих полномочий, с другими рабочими органами Совета депутатов, администрацией муниципального округа, органами исполнительной государственной власти, с другими органами местного самоуправления, с юридическими и физическими лицами;</w:t>
      </w:r>
    </w:p>
    <w:p w:rsidR="008A3BE8" w:rsidRPr="008A3BE8" w:rsidRDefault="008A3BE8" w:rsidP="008A3BE8">
      <w:pPr>
        <w:shd w:val="clear" w:color="auto" w:fill="FFFFFF"/>
        <w:tabs>
          <w:tab w:val="left" w:pos="3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собирает и анализирует информацию по вопросам, находящимся в ведении </w:t>
      </w:r>
      <w:r w:rsidR="002C1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8A3BE8" w:rsidRPr="008A3BE8" w:rsidRDefault="008A3BE8" w:rsidP="008A3BE8">
      <w:pPr>
        <w:shd w:val="clear" w:color="auto" w:fill="FFFFFF"/>
        <w:tabs>
          <w:tab w:val="left" w:pos="3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06F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готовит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отчет о работе </w:t>
      </w:r>
      <w:r w:rsidR="00B06F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предоставляет его Совету депутатов в порядке, определенном Регламентом Совет</w:t>
      </w:r>
      <w:r w:rsidR="002C1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депутатов;</w:t>
      </w:r>
    </w:p>
    <w:p w:rsidR="008A3BE8" w:rsidRPr="008A3BE8" w:rsidRDefault="008A3BE8" w:rsidP="008A3BE8">
      <w:pPr>
        <w:shd w:val="clear" w:color="auto" w:fill="FFFFFF"/>
        <w:tabs>
          <w:tab w:val="left" w:pos="3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создает и обеспечивает функционирование системы взаимодействия с населением муниципального округа;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 формирует и прорабатывает, в том числе с жителями муниципального округа, программы благоустройства дворовых территорий, парков, выборочного капитального ремонта, готовит решения по их утверждению в порядке, установленном соответствующим регламентом;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формирует программы по дополнительному социально экономическому развитию района по направлениям: выборочный капитальный ремонт, социальная помощь, благоустройство, переданные государственные полномочия в порядке, установленн</w:t>
      </w:r>
      <w:r w:rsidR="002C1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соответствующим регламентом;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готовит проекты решений по направленным на согласование в Совет депутатов Актам выбора земельных участков и градостроительных планов земельного участка в порядке, установленном соответствующим регламентом;</w:t>
      </w:r>
    </w:p>
    <w:p w:rsidR="008A3BE8" w:rsidRPr="008A3BE8" w:rsidRDefault="008A3BE8" w:rsidP="008A3BE8">
      <w:pPr>
        <w:shd w:val="clear" w:color="auto" w:fill="FFFFFF"/>
        <w:tabs>
          <w:tab w:val="left" w:pos="3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иные полномочия для выполнения задач </w:t>
      </w:r>
      <w:r w:rsidR="002C1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3BE8" w:rsidRPr="008A3BE8" w:rsidRDefault="008A3BE8" w:rsidP="008A3BE8">
      <w:pPr>
        <w:shd w:val="clear" w:color="auto" w:fill="FFFFFF"/>
        <w:tabs>
          <w:tab w:val="left" w:pos="3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A3BE8" w:rsidRPr="008A3BE8" w:rsidRDefault="002C1A6A" w:rsidP="008A3BE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  <w:r w:rsidR="008A3BE8"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Права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Формирования по развитию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2C1A6A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3.1. Формирование по развитию имеет право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8A3BE8" w:rsidRPr="008A3BE8" w:rsidRDefault="002C1A6A" w:rsidP="008A3BE8">
      <w:pPr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Обращаться в государственные органы города Москвы, отраслевые и другие органы исполнительной государственной власти, органы местного самоуправления, к юридическим и физическим лицам по 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вопросам своей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компетенции. Запрашивать и получать в установленном порядке документы и материалы, необходимые для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ее компетенцией.</w:t>
      </w:r>
    </w:p>
    <w:p w:rsidR="008A3BE8" w:rsidRPr="008A3BE8" w:rsidRDefault="002C1A6A" w:rsidP="008A3BE8">
      <w:pPr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государственных органов. Приглашенные предварительно, но не позднее чем за три дня, уведомляются о предстоящем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3BE8" w:rsidRPr="008A3BE8" w:rsidRDefault="002C1A6A" w:rsidP="008A3BE8">
      <w:pPr>
        <w:shd w:val="clear" w:color="auto" w:fill="FFFFFF"/>
        <w:tabs>
          <w:tab w:val="left" w:pos="4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Образовывать экспертные группы для выполнения работ по основным направлениям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том числе на возмездной основе, в пределах средств, выделяемых в смете расходов на обеспечение деятельности Совета депутатов.</w:t>
      </w:r>
    </w:p>
    <w:p w:rsidR="008A3BE8" w:rsidRPr="008A3BE8" w:rsidRDefault="00E579C0" w:rsidP="008A3BE8">
      <w:pPr>
        <w:shd w:val="clear" w:color="auto" w:fill="FFFFFF"/>
        <w:tabs>
          <w:tab w:val="left" w:pos="4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8A3BE8" w:rsidRPr="008A3BE8" w:rsidRDefault="00E579C0" w:rsidP="008A3BE8">
      <w:pPr>
        <w:shd w:val="clear" w:color="auto" w:fill="FFFFFF"/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Проводить при необходимости совместные заседания с 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формированиями,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комиссиями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рабочими группами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Совета депутатов, организовывать общественные слушания по вопросам своего ведения.</w:t>
      </w:r>
    </w:p>
    <w:p w:rsidR="008A3BE8" w:rsidRPr="008A3BE8" w:rsidRDefault="00E579C0" w:rsidP="008A3BE8">
      <w:pPr>
        <w:shd w:val="clear" w:color="auto" w:fill="FFFFFF"/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Устанавливать в целях достижениях задач </w:t>
      </w:r>
      <w:r w:rsidR="00B06F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деловые контакты с государственными, негосударственными, юридическими лицами и физическими лицами.</w:t>
      </w:r>
    </w:p>
    <w:p w:rsidR="008A3BE8" w:rsidRPr="008A3BE8" w:rsidRDefault="008A3BE8" w:rsidP="008A3BE8">
      <w:pPr>
        <w:shd w:val="clear" w:color="auto" w:fill="FFFFFF"/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A3BE8" w:rsidRPr="008A3BE8" w:rsidRDefault="00E579C0" w:rsidP="008A3BE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  <w:r w:rsidR="008A3BE8"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Роли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Формировании по развитию</w:t>
      </w:r>
      <w:r w:rsidR="008A3BE8"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их функции</w:t>
      </w:r>
    </w:p>
    <w:p w:rsidR="008A3BE8" w:rsidRPr="008A3BE8" w:rsidRDefault="00E579C0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4.1. 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Для решения задач и выполнения функция, стоящих перед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Формированием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создаются 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следующие роли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Формировании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Руководитель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член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Эксперты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Формирования,</w:t>
      </w:r>
      <w:r w:rsidR="008A3BE8" w:rsidRPr="008A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Технический секретарь.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E579C0" w:rsidRDefault="00E579C0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 Руководитель 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8A3BE8" w:rsidRPr="00E579C0" w:rsidRDefault="00E579C0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4.2.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Назначается решением Совета депутатов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открытым голосованием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большинством голосов 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присутствующих на заседании депутатов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A3BE8" w:rsidRPr="00E579C0" w:rsidRDefault="00E579C0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 Ежегодно отчитывается перед Советом депутатов о работе 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порядке, установленном Регламентом Совета депутатов.</w:t>
      </w:r>
    </w:p>
    <w:p w:rsidR="008A3BE8" w:rsidRPr="00E579C0" w:rsidRDefault="00E579C0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4.2.3.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Организует работу 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в том числе формирует повестку дня заседания 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список приглашенных лиц для участия в ее заседании.</w:t>
      </w:r>
    </w:p>
    <w:p w:rsidR="008A3BE8" w:rsidRPr="00E579C0" w:rsidRDefault="00E579C0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4.2.4.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Представляет 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Формирование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заседаниях Совета депутатов и в иных органах местного самоуправления, органах государственной власти, в любых организациях без каких-либо дополнительных документальных подтверждений своих полномочий.</w:t>
      </w:r>
    </w:p>
    <w:p w:rsidR="00DA3508" w:rsidRPr="00E579C0" w:rsidRDefault="00DA3508" w:rsidP="00DA35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4.2.5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Созывает заседания Формирования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A3BE8" w:rsidRPr="00E579C0" w:rsidRDefault="00DA3508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4.2.6.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Ведет заседания </w:t>
      </w:r>
      <w:r w:rsidR="00E579C0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A3BE8" w:rsidRPr="00E579C0" w:rsidRDefault="00E579C0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</w:t>
      </w:r>
      <w:r w:rsidR="00DA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7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Координирует работу </w:t>
      </w:r>
      <w:r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8A3BE8" w:rsidRPr="00E579C0" w:rsidRDefault="00DA3508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4.2.8</w:t>
      </w:r>
      <w:r w:rsidR="00E579C0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Обеспечивает информирование всего состава </w:t>
      </w:r>
      <w:r w:rsidR="00E579C0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других депутатов о проведении заседаний </w:t>
      </w:r>
      <w:r w:rsidR="00E579C0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A3BE8" w:rsidRPr="00E579C0" w:rsidRDefault="00E579C0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</w:t>
      </w:r>
      <w:r w:rsidR="00DA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Дает в пределах своих полномочий поручения членам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 учетом их пожеланий и компетенции.</w:t>
      </w:r>
    </w:p>
    <w:p w:rsidR="008A3BE8" w:rsidRPr="00E579C0" w:rsidRDefault="00E579C0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</w:t>
      </w:r>
      <w:r w:rsidR="00DA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Обладает правом подписи обращений от имени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вопросам, по которым в установленном порядке было выработано и зафиксировано согласованное мнение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Ведет деловую переписку на бланках Совета депутатов.</w:t>
      </w:r>
    </w:p>
    <w:p w:rsidR="008A3BE8" w:rsidRPr="00E579C0" w:rsidRDefault="00E579C0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4.2.1</w:t>
      </w:r>
      <w:r w:rsidR="00DA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Организует ведение документации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соответствии с утвержденными правилами ведения делопроизводства.</w:t>
      </w:r>
    </w:p>
    <w:p w:rsidR="008A3BE8" w:rsidRPr="00E579C0" w:rsidRDefault="00E579C0" w:rsidP="00E579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4.2.12. 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Организует освещение деятельности </w:t>
      </w:r>
      <w:r w:rsidR="00DA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E5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средствах массовой информации.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940F03" w:rsidRDefault="00E579C0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4.3. Член Формирования</w:t>
      </w:r>
      <w:r w:rsidR="00940F03"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развитию</w:t>
      </w:r>
      <w:r w:rsidR="008A3BE8"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8A3BE8" w:rsidRPr="008A3BE8" w:rsidRDefault="00DA3508" w:rsidP="008A3BE8">
      <w:pPr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Является депутатом Совета депутатов, выполняет поручения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8A3BE8" w:rsidRPr="008A3BE8" w:rsidRDefault="00DA3508" w:rsidP="008A3BE8">
      <w:pPr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4.3.2.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Подотчетен в рамках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Руководителю 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3BE8" w:rsidRPr="008A3BE8" w:rsidRDefault="00DA3508" w:rsidP="008A3BE8">
      <w:pPr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4.3.3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Вносит вопросы и предложения для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Формированием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участвует в подготовке, обсуждении и принятии по ним решений, а также в организации их реализации и осуществляет контроль за их выполнением.</w:t>
      </w:r>
    </w:p>
    <w:p w:rsidR="008A3BE8" w:rsidRPr="008A3BE8" w:rsidRDefault="00940F03" w:rsidP="008A3BE8">
      <w:pPr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4.3.4.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Вносит предложения о заслушивании на заседании </w:t>
      </w:r>
      <w:r w:rsidR="00B06F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оклада или информации о деятельности любого органа, либо должностного лица в пределах </w:t>
      </w:r>
      <w:r w:rsidR="00B06FDF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компетенции </w:t>
      </w:r>
      <w:r w:rsidR="00B06F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3BE8" w:rsidRPr="008A3BE8" w:rsidRDefault="008A3BE8" w:rsidP="008A3BE8">
      <w:pPr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="0094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решению </w:t>
      </w:r>
      <w:r w:rsidR="0094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</w:t>
      </w:r>
      <w:r w:rsidR="0094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интересы в структурных подразделениях Совета депутатов.</w:t>
      </w:r>
    </w:p>
    <w:p w:rsidR="008A3BE8" w:rsidRPr="008A3BE8" w:rsidRDefault="00940F03" w:rsidP="008A3BE8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4.3.6.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Совету депутатов свое особое мнение в случае несогласия с принятым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Формированием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решением.</w:t>
      </w:r>
    </w:p>
    <w:p w:rsidR="008A3BE8" w:rsidRPr="008A3BE8" w:rsidRDefault="00940F03" w:rsidP="008A3BE8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4.3.7.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поручению (решению)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ведет переписку на бланках Совета депутатов.</w:t>
      </w:r>
    </w:p>
    <w:p w:rsidR="008A3BE8" w:rsidRPr="008A3BE8" w:rsidRDefault="00940F03" w:rsidP="008A3BE8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4.3.8.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Содействует в реализации решений, принятых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Формированием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3BE8" w:rsidRPr="008A3BE8" w:rsidRDefault="00940F03" w:rsidP="008A3BE8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4.3.9.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Может сложить свои полномочия члена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личного заявления на имя главы муниципального округа, но не ранее очередного заседания Совета депутатов.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A3BE8" w:rsidRPr="00940F03" w:rsidRDefault="00940F03" w:rsidP="008A3BE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4.4. </w:t>
      </w:r>
      <w:r w:rsidR="008A3BE8"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Эксперт </w:t>
      </w:r>
      <w:r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 по развитию</w:t>
      </w:r>
      <w:r w:rsidR="008A3BE8"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8A3BE8" w:rsidRPr="008A3BE8" w:rsidRDefault="00940F03" w:rsidP="00940F03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4.4.1.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Эксперт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(на постоянной основе или для решения определенного вопроса) назначается по представлению члена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По данному 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принимает соответствующее решение.</w:t>
      </w:r>
    </w:p>
    <w:p w:rsidR="008A3BE8" w:rsidRPr="008A3BE8" w:rsidRDefault="00940F03" w:rsidP="00940F03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4.4.2.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Экспертом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может быть любое лицо, являющееся гражданином Российской Федерации, обладающее необходимыми знаниями для решения поставленных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Формированием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задач, и с которым заключено соответствующее соглашение.</w:t>
      </w:r>
    </w:p>
    <w:p w:rsidR="008A3BE8" w:rsidRPr="008A3BE8" w:rsidRDefault="00940F03" w:rsidP="00940F03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4.4.3.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Эксперт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Формирования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обладает всеми процедурными правами члена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за исключением права участия в принятии решения (голосование) и права быть избранным на какую-либо должность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Формировании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3BE8" w:rsidRPr="008A3BE8" w:rsidRDefault="00940F03" w:rsidP="00940F03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4.4.5.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Эксперт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(на постоянной основе или для решения определенного вопроса) складывает свои полномочия на основании письменного заявления на 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Руководителя 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по представлению члена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По данному 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принимает соответствующее решение.</w:t>
      </w:r>
    </w:p>
    <w:p w:rsidR="008A3BE8" w:rsidRPr="008A3BE8" w:rsidRDefault="008A3BE8" w:rsidP="008A3BE8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A3BE8" w:rsidRPr="00940F03" w:rsidRDefault="00940F03" w:rsidP="008A3BE8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4.5. </w:t>
      </w:r>
      <w:r w:rsidR="008A3BE8"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Технический секретарь </w:t>
      </w:r>
      <w:r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 по развитию</w:t>
      </w:r>
      <w:r w:rsidR="008A3BE8" w:rsidRPr="00940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8A3BE8" w:rsidRPr="008A3BE8" w:rsidRDefault="00940F03" w:rsidP="00940F03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4.5.1.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главой администрации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Руководителем 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8A3BE8" w:rsidRPr="008A3BE8" w:rsidRDefault="00940F03" w:rsidP="00940F03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4.5.2. 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Технический секретарь обеспечивает делопроизводство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A3BE8" w:rsidRPr="008A3BE8" w:rsidRDefault="00940F03" w:rsidP="00940F03">
      <w:pPr>
        <w:shd w:val="clear" w:color="auto" w:fill="FFFFFF"/>
        <w:tabs>
          <w:tab w:val="left" w:pos="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4.5.3.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вопросам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Формирования п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одчиняется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Руководителю Формирования.</w:t>
      </w:r>
      <w:r w:rsidR="008A3BE8" w:rsidRPr="008A3B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A3BE8" w:rsidRPr="008A3BE8" w:rsidRDefault="008A3BE8" w:rsidP="008A3BE8">
      <w:pPr>
        <w:shd w:val="clear" w:color="auto" w:fill="FFFFFF"/>
        <w:tabs>
          <w:tab w:val="left" w:pos="3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A3BE8" w:rsidRPr="008A3BE8" w:rsidRDefault="00BA3F05" w:rsidP="008A3B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5. Регламент заседаний Формирования по развитию</w:t>
      </w:r>
    </w:p>
    <w:p w:rsidR="008A3BE8" w:rsidRPr="008A3BE8" w:rsidRDefault="008A3BE8" w:rsidP="008A3B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992366" w:rsidRDefault="00992366" w:rsidP="00992366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5.1.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Заседания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Формирования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проводятся открыто. По решению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могут проводиться закрытые заседания. Депутаты Совета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депутатов вправе присутствовать на любых заседаниях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обладают правом совещательного голоса.</w:t>
      </w:r>
    </w:p>
    <w:p w:rsidR="008A3BE8" w:rsidRPr="00992366" w:rsidRDefault="00992366" w:rsidP="00992366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5.2.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Заседание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ведет ее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Руководитель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В отсутствие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заседание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Формирования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ведет его заместитель (если таковой избран). В отсутствие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Руководителя 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его заместителя (если таковой избран) заседание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 в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едет один из членов </w:t>
      </w:r>
      <w:r w:rsidR="00BA3F05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поручению </w:t>
      </w:r>
      <w:r w:rsidR="00B0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либо, если такое поручение не может быть дано по объективным причинам, по согласованному решению членов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A3BE8" w:rsidRPr="00992366" w:rsidRDefault="00992366" w:rsidP="00992366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5.3.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Заседания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проводятся в соответствии с графиком, установленным решением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 и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(или) по надобности, по устному или письменному требованию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Руководителя 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не менее чем за три дня до предполагаемого заседания, или на основании протокольного решения Совета депутатов, при этом Совет депутатов должен определить повестку дня данного внеочередного заседания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A3BE8" w:rsidRPr="00992366" w:rsidRDefault="00992366" w:rsidP="00992366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5.4.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Формирование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правомочн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принимать решения голосованием на заседании, если на нем присутствует более половины членов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A3BE8" w:rsidRPr="00992366" w:rsidRDefault="008A3BE8" w:rsidP="00992366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Число присутствующих на заседании членов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Формирования </w:t>
      </w:r>
      <w:r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определяется по результатам регистрации, которая начинается перед каждым заседанием и проводится техническим секретарем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Формирования </w:t>
      </w:r>
      <w:r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 его окончания с указанием времени регистрации.</w:t>
      </w:r>
    </w:p>
    <w:p w:rsidR="008A3BE8" w:rsidRPr="00992366" w:rsidRDefault="008A3BE8" w:rsidP="00992366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Решение считается принятым, если за него проголосовало большинство членов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Формирования </w:t>
      </w:r>
      <w:r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числа присутствующих на ее заседании. В случае равенства голосов, поданных "за" и "против", голос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Руководителя Формирования </w:t>
      </w:r>
      <w:r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является определяющим.</w:t>
      </w:r>
    </w:p>
    <w:p w:rsidR="008A3BE8" w:rsidRPr="00992366" w:rsidRDefault="00992366" w:rsidP="008A3BE8">
      <w:pPr>
        <w:shd w:val="clear" w:color="auto" w:fill="FFFFFF"/>
        <w:tabs>
          <w:tab w:val="left" w:pos="4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5.5.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случае невозможности присутствия на заседании член или эксперт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Формирования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может до начала е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заседания в письме на имя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Руководителя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высказать свое мнение по вопросу, вынесенному на обсуждение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Изложенное мнение оглашается председательствующим на заседании.</w:t>
      </w:r>
    </w:p>
    <w:p w:rsidR="008A3BE8" w:rsidRPr="00992366" w:rsidRDefault="00992366" w:rsidP="00992366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5.6.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бланках Совета депутатов оформляются обращения, запросы, письма от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A3BE8" w:rsidRPr="00992366" w:rsidRDefault="00992366" w:rsidP="00992366">
      <w:pPr>
        <w:shd w:val="clear" w:color="auto" w:fill="FFFFFF"/>
        <w:tabs>
          <w:tab w:val="left" w:pos="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5.7.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Член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на которого возложен контроль за выполнением принятого решения, в установленные сроки информирует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Формирование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 ходе выполнения решения и, в случае необходимости, вносит на утверждение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свои предложения о мерах для обеспечения его своевременного выполнения.</w:t>
      </w:r>
    </w:p>
    <w:p w:rsidR="008A3BE8" w:rsidRPr="00992366" w:rsidRDefault="00992366" w:rsidP="008A3BE8">
      <w:pPr>
        <w:shd w:val="clear" w:color="auto" w:fill="FFFFFF"/>
        <w:tabs>
          <w:tab w:val="left" w:pos="3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5.8. 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заседаниях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ведется протокол. Протокол ведет технический секретарь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Протокол оформляется в течении пяти дней после проведения заседания, подписывается председательствующим на заседании и техническим секретарем. Оригиналы протоколов хранятся в архиве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администрации муниципального округа Куркино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Копии протоколов направляются всем членам и экспертам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Формирования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а также всем участникам заседания</w:t>
      </w:r>
      <w:r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(по их просьбе)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которые были приглашены на заседание </w:t>
      </w:r>
      <w:r w:rsidR="009F08D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Руководителем Формирования</w:t>
      </w:r>
      <w:r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8A3BE8" w:rsidRPr="00992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sectPr w:rsidR="008A3BE8" w:rsidRPr="00992366" w:rsidSect="006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CD" w:rsidRDefault="00FA3ACD" w:rsidP="00B44DF4">
      <w:pPr>
        <w:spacing w:after="0" w:line="240" w:lineRule="auto"/>
      </w:pPr>
      <w:r>
        <w:separator/>
      </w:r>
    </w:p>
  </w:endnote>
  <w:endnote w:type="continuationSeparator" w:id="0">
    <w:p w:rsidR="00FA3ACD" w:rsidRDefault="00FA3ACD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CD" w:rsidRDefault="00FA3ACD" w:rsidP="00B44DF4">
      <w:pPr>
        <w:spacing w:after="0" w:line="240" w:lineRule="auto"/>
      </w:pPr>
      <w:r>
        <w:separator/>
      </w:r>
    </w:p>
  </w:footnote>
  <w:footnote w:type="continuationSeparator" w:id="0">
    <w:p w:rsidR="00FA3ACD" w:rsidRDefault="00FA3ACD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 w15:restartNumberingAfterBreak="0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8"/>
    <w:rsid w:val="001E6173"/>
    <w:rsid w:val="00221730"/>
    <w:rsid w:val="002C1A6A"/>
    <w:rsid w:val="00484CCC"/>
    <w:rsid w:val="004B6A5C"/>
    <w:rsid w:val="00572F38"/>
    <w:rsid w:val="005A5CA0"/>
    <w:rsid w:val="00634E93"/>
    <w:rsid w:val="008A3BE8"/>
    <w:rsid w:val="008B56AD"/>
    <w:rsid w:val="0090641F"/>
    <w:rsid w:val="00940F03"/>
    <w:rsid w:val="00992366"/>
    <w:rsid w:val="009F08D8"/>
    <w:rsid w:val="00B06FDF"/>
    <w:rsid w:val="00B44DF4"/>
    <w:rsid w:val="00BA3F05"/>
    <w:rsid w:val="00DA3508"/>
    <w:rsid w:val="00E579C0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31DDB-879C-4864-A42E-08703CE5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F4"/>
  </w:style>
  <w:style w:type="paragraph" w:styleId="Footer">
    <w:name w:val="footer"/>
    <w:basedOn w:val="Normal"/>
    <w:link w:val="FooterChar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F4"/>
  </w:style>
  <w:style w:type="paragraph" w:customStyle="1" w:styleId="1">
    <w:name w:val="Абзац списка1"/>
    <w:basedOn w:val="Normal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Юлия Ярмонова</cp:lastModifiedBy>
  <cp:revision>2</cp:revision>
  <dcterms:created xsi:type="dcterms:W3CDTF">2017-01-18T10:41:00Z</dcterms:created>
  <dcterms:modified xsi:type="dcterms:W3CDTF">2017-01-18T10:41:00Z</dcterms:modified>
</cp:coreProperties>
</file>