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EF" w:rsidRPr="000A03EF" w:rsidRDefault="000A03EF" w:rsidP="000A03EF">
      <w:pPr>
        <w:tabs>
          <w:tab w:val="left" w:pos="5245"/>
          <w:tab w:val="left" w:pos="5400"/>
          <w:tab w:val="left" w:pos="6600"/>
        </w:tabs>
        <w:spacing w:after="0" w:line="240" w:lineRule="auto"/>
        <w:ind w:right="3549"/>
        <w:jc w:val="both"/>
        <w:rPr>
          <w:rFonts w:ascii="Times New Roman" w:hAnsi="Times New Roman" w:cs="Times New Roman"/>
          <w:sz w:val="28"/>
          <w:szCs w:val="28"/>
        </w:rPr>
      </w:pPr>
      <w:r w:rsidRPr="000A03EF">
        <w:rPr>
          <w:rFonts w:ascii="Times New Roman" w:hAnsi="Times New Roman" w:cs="Times New Roman"/>
          <w:sz w:val="28"/>
          <w:szCs w:val="28"/>
        </w:rPr>
        <w:t>О</w:t>
      </w:r>
      <w:r w:rsidR="00EB74DC">
        <w:rPr>
          <w:rFonts w:ascii="Times New Roman" w:hAnsi="Times New Roman" w:cs="Times New Roman"/>
          <w:sz w:val="28"/>
          <w:szCs w:val="28"/>
        </w:rPr>
        <w:t>тчет</w:t>
      </w:r>
    </w:p>
    <w:p w:rsidR="000A03EF" w:rsidRDefault="00640D25" w:rsidP="000A03EF">
      <w:pPr>
        <w:tabs>
          <w:tab w:val="left" w:pos="5400"/>
          <w:tab w:val="left" w:pos="5760"/>
          <w:tab w:val="left" w:pos="6480"/>
          <w:tab w:val="left" w:pos="6600"/>
        </w:tabs>
        <w:spacing w:after="0" w:line="240" w:lineRule="auto"/>
        <w:ind w:right="3549"/>
        <w:jc w:val="both"/>
        <w:rPr>
          <w:rFonts w:ascii="Times New Roman" w:hAnsi="Times New Roman" w:cs="Times New Roman"/>
          <w:sz w:val="28"/>
          <w:szCs w:val="28"/>
        </w:rPr>
      </w:pPr>
      <w:proofErr w:type="spellStart"/>
      <w:r>
        <w:rPr>
          <w:rFonts w:ascii="Times New Roman" w:hAnsi="Times New Roman" w:cs="Times New Roman"/>
          <w:bCs/>
          <w:color w:val="000000"/>
          <w:sz w:val="28"/>
          <w:szCs w:val="28"/>
        </w:rPr>
        <w:t>Врио</w:t>
      </w:r>
      <w:proofErr w:type="spellEnd"/>
      <w:r>
        <w:rPr>
          <w:rFonts w:ascii="Times New Roman" w:hAnsi="Times New Roman" w:cs="Times New Roman"/>
          <w:bCs/>
          <w:color w:val="000000"/>
          <w:sz w:val="28"/>
          <w:szCs w:val="28"/>
        </w:rPr>
        <w:t xml:space="preserve"> </w:t>
      </w:r>
      <w:r w:rsidR="000A03EF" w:rsidRPr="000A03EF">
        <w:rPr>
          <w:rFonts w:ascii="Times New Roman" w:hAnsi="Times New Roman" w:cs="Times New Roman"/>
          <w:bCs/>
          <w:color w:val="000000"/>
          <w:sz w:val="28"/>
          <w:szCs w:val="28"/>
        </w:rPr>
        <w:t xml:space="preserve">начальника Отдела МВД России по району </w:t>
      </w:r>
      <w:r>
        <w:rPr>
          <w:rFonts w:ascii="Times New Roman" w:hAnsi="Times New Roman" w:cs="Times New Roman"/>
          <w:bCs/>
          <w:color w:val="000000"/>
          <w:sz w:val="28"/>
          <w:szCs w:val="28"/>
        </w:rPr>
        <w:t>Курки</w:t>
      </w:r>
      <w:r w:rsidR="000A03EF" w:rsidRPr="000A03EF">
        <w:rPr>
          <w:rFonts w:ascii="Times New Roman" w:hAnsi="Times New Roman" w:cs="Times New Roman"/>
          <w:bCs/>
          <w:color w:val="000000"/>
          <w:sz w:val="28"/>
          <w:szCs w:val="28"/>
        </w:rPr>
        <w:t xml:space="preserve">но г. Москвы подполковника полиции </w:t>
      </w:r>
      <w:r>
        <w:rPr>
          <w:rFonts w:ascii="Times New Roman" w:hAnsi="Times New Roman" w:cs="Times New Roman"/>
          <w:bCs/>
          <w:color w:val="000000"/>
          <w:sz w:val="28"/>
          <w:szCs w:val="28"/>
        </w:rPr>
        <w:t xml:space="preserve">              </w:t>
      </w:r>
      <w:r w:rsidR="000A03EF" w:rsidRPr="000A03E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Д.Г. Козлова </w:t>
      </w:r>
      <w:r w:rsidR="000A03EF" w:rsidRPr="000A03EF">
        <w:rPr>
          <w:rFonts w:ascii="Times New Roman" w:hAnsi="Times New Roman" w:cs="Times New Roman"/>
          <w:sz w:val="28"/>
          <w:szCs w:val="28"/>
        </w:rPr>
        <w:t xml:space="preserve">перед депутатами Муниципального округа </w:t>
      </w:r>
      <w:r>
        <w:rPr>
          <w:rFonts w:ascii="Times New Roman" w:hAnsi="Times New Roman" w:cs="Times New Roman"/>
          <w:sz w:val="28"/>
          <w:szCs w:val="28"/>
        </w:rPr>
        <w:t>Курки</w:t>
      </w:r>
      <w:r w:rsidR="000A03EF" w:rsidRPr="000A03EF">
        <w:rPr>
          <w:rFonts w:ascii="Times New Roman" w:hAnsi="Times New Roman" w:cs="Times New Roman"/>
          <w:sz w:val="28"/>
          <w:szCs w:val="28"/>
        </w:rPr>
        <w:t>но г. Москвы по вопросу: «О  результатах оперативно-служебной деятельности Отдела М</w:t>
      </w:r>
      <w:r w:rsidR="009623EB">
        <w:rPr>
          <w:rFonts w:ascii="Times New Roman" w:hAnsi="Times New Roman" w:cs="Times New Roman"/>
          <w:sz w:val="28"/>
          <w:szCs w:val="28"/>
        </w:rPr>
        <w:t>ВД России по району Куркино</w:t>
      </w:r>
      <w:r w:rsidR="000A03EF" w:rsidRPr="000A03EF">
        <w:rPr>
          <w:rFonts w:ascii="Times New Roman" w:hAnsi="Times New Roman" w:cs="Times New Roman"/>
          <w:sz w:val="28"/>
          <w:szCs w:val="28"/>
        </w:rPr>
        <w:t xml:space="preserve"> </w:t>
      </w:r>
      <w:r>
        <w:rPr>
          <w:rFonts w:ascii="Times New Roman" w:hAnsi="Times New Roman" w:cs="Times New Roman"/>
          <w:sz w:val="28"/>
          <w:szCs w:val="28"/>
        </w:rPr>
        <w:t>г. Москвы за 12 месяцев 2017</w:t>
      </w:r>
      <w:r w:rsidR="000A03EF" w:rsidRPr="000A03EF">
        <w:rPr>
          <w:rFonts w:ascii="Times New Roman" w:hAnsi="Times New Roman" w:cs="Times New Roman"/>
          <w:sz w:val="28"/>
          <w:szCs w:val="28"/>
        </w:rPr>
        <w:t xml:space="preserve"> года, и задачах стоящих перед От</w:t>
      </w:r>
      <w:r>
        <w:rPr>
          <w:rFonts w:ascii="Times New Roman" w:hAnsi="Times New Roman" w:cs="Times New Roman"/>
          <w:sz w:val="28"/>
          <w:szCs w:val="28"/>
        </w:rPr>
        <w:t>делом на предстоящий период 2018</w:t>
      </w:r>
      <w:r w:rsidR="000A03EF" w:rsidRPr="000A03EF">
        <w:rPr>
          <w:rFonts w:ascii="Times New Roman" w:hAnsi="Times New Roman" w:cs="Times New Roman"/>
          <w:sz w:val="28"/>
          <w:szCs w:val="28"/>
        </w:rPr>
        <w:t xml:space="preserve"> года»</w:t>
      </w:r>
    </w:p>
    <w:p w:rsidR="000A03EF" w:rsidRPr="000A03EF" w:rsidRDefault="000A03EF" w:rsidP="000A03EF">
      <w:pPr>
        <w:tabs>
          <w:tab w:val="left" w:pos="5400"/>
          <w:tab w:val="left" w:pos="5760"/>
          <w:tab w:val="left" w:pos="6480"/>
          <w:tab w:val="left" w:pos="6600"/>
        </w:tabs>
        <w:spacing w:after="0" w:line="240" w:lineRule="auto"/>
        <w:ind w:right="3549"/>
        <w:jc w:val="both"/>
        <w:rPr>
          <w:rFonts w:ascii="Times New Roman" w:hAnsi="Times New Roman" w:cs="Times New Roman"/>
          <w:sz w:val="28"/>
          <w:szCs w:val="28"/>
        </w:rPr>
      </w:pPr>
    </w:p>
    <w:p w:rsidR="00C62D5E" w:rsidRDefault="00640D25" w:rsidP="00C62D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Уважаемый Илья</w:t>
      </w:r>
      <w:r w:rsidR="000A03EF" w:rsidRPr="000A03EF">
        <w:rPr>
          <w:rFonts w:ascii="Times New Roman" w:hAnsi="Times New Roman" w:cs="Times New Roman"/>
          <w:b/>
          <w:sz w:val="28"/>
          <w:szCs w:val="28"/>
        </w:rPr>
        <w:t xml:space="preserve"> </w:t>
      </w:r>
      <w:r>
        <w:rPr>
          <w:rFonts w:ascii="Times New Roman" w:hAnsi="Times New Roman" w:cs="Times New Roman"/>
          <w:b/>
          <w:sz w:val="28"/>
          <w:szCs w:val="28"/>
        </w:rPr>
        <w:t>Анатольевич</w:t>
      </w:r>
      <w:r w:rsidR="000A03EF" w:rsidRPr="000A03EF">
        <w:rPr>
          <w:rFonts w:ascii="Times New Roman" w:hAnsi="Times New Roman" w:cs="Times New Roman"/>
          <w:b/>
          <w:sz w:val="28"/>
          <w:szCs w:val="28"/>
        </w:rPr>
        <w:t xml:space="preserve">, </w:t>
      </w:r>
    </w:p>
    <w:p w:rsidR="000A03EF" w:rsidRDefault="000A03EF" w:rsidP="00C62D5E">
      <w:pPr>
        <w:spacing w:after="0" w:line="240" w:lineRule="auto"/>
        <w:jc w:val="center"/>
        <w:rPr>
          <w:rFonts w:ascii="Times New Roman" w:hAnsi="Times New Roman" w:cs="Times New Roman"/>
          <w:b/>
          <w:color w:val="000000"/>
          <w:sz w:val="28"/>
          <w:szCs w:val="28"/>
        </w:rPr>
      </w:pPr>
      <w:r w:rsidRPr="000A03EF">
        <w:rPr>
          <w:rFonts w:ascii="Times New Roman" w:hAnsi="Times New Roman" w:cs="Times New Roman"/>
          <w:b/>
          <w:sz w:val="28"/>
          <w:szCs w:val="28"/>
        </w:rPr>
        <w:t xml:space="preserve">а также депутаты </w:t>
      </w:r>
      <w:r w:rsidR="00E122FE">
        <w:rPr>
          <w:rFonts w:ascii="Times New Roman" w:hAnsi="Times New Roman" w:cs="Times New Roman"/>
          <w:b/>
          <w:color w:val="000000"/>
          <w:sz w:val="28"/>
          <w:szCs w:val="28"/>
        </w:rPr>
        <w:t>м</w:t>
      </w:r>
      <w:r w:rsidRPr="000A03EF">
        <w:rPr>
          <w:rFonts w:ascii="Times New Roman" w:hAnsi="Times New Roman" w:cs="Times New Roman"/>
          <w:b/>
          <w:color w:val="000000"/>
          <w:sz w:val="28"/>
          <w:szCs w:val="28"/>
        </w:rPr>
        <w:t>ун</w:t>
      </w:r>
      <w:r>
        <w:rPr>
          <w:rFonts w:ascii="Times New Roman" w:hAnsi="Times New Roman" w:cs="Times New Roman"/>
          <w:b/>
          <w:color w:val="000000"/>
          <w:sz w:val="28"/>
          <w:szCs w:val="28"/>
        </w:rPr>
        <w:t xml:space="preserve">иципального округа </w:t>
      </w:r>
      <w:r w:rsidR="00640D25">
        <w:rPr>
          <w:rFonts w:ascii="Times New Roman" w:hAnsi="Times New Roman" w:cs="Times New Roman"/>
          <w:b/>
          <w:color w:val="000000"/>
          <w:sz w:val="28"/>
          <w:szCs w:val="28"/>
        </w:rPr>
        <w:t>Куркин</w:t>
      </w:r>
      <w:r>
        <w:rPr>
          <w:rFonts w:ascii="Times New Roman" w:hAnsi="Times New Roman" w:cs="Times New Roman"/>
          <w:b/>
          <w:color w:val="000000"/>
          <w:sz w:val="28"/>
          <w:szCs w:val="28"/>
        </w:rPr>
        <w:t>о г. Москвы!</w:t>
      </w:r>
    </w:p>
    <w:p w:rsidR="00C62D5E" w:rsidRPr="000A03EF" w:rsidRDefault="00C62D5E" w:rsidP="00C62D5E">
      <w:pPr>
        <w:spacing w:after="0" w:line="240" w:lineRule="auto"/>
        <w:jc w:val="center"/>
        <w:rPr>
          <w:rFonts w:ascii="Times New Roman" w:hAnsi="Times New Roman" w:cs="Times New Roman"/>
          <w:b/>
          <w:sz w:val="28"/>
          <w:szCs w:val="28"/>
        </w:rPr>
      </w:pPr>
    </w:p>
    <w:p w:rsidR="000A03EF" w:rsidRPr="000A03EF" w:rsidRDefault="000A03EF" w:rsidP="00C726E5">
      <w:pPr>
        <w:spacing w:after="0" w:line="240" w:lineRule="auto"/>
        <w:ind w:firstLine="709"/>
        <w:jc w:val="both"/>
        <w:rPr>
          <w:rFonts w:ascii="Times New Roman" w:hAnsi="Times New Roman" w:cs="Times New Roman"/>
          <w:spacing w:val="1"/>
          <w:sz w:val="28"/>
          <w:szCs w:val="28"/>
        </w:rPr>
      </w:pPr>
      <w:r w:rsidRPr="000A03EF">
        <w:rPr>
          <w:rFonts w:ascii="Times New Roman" w:hAnsi="Times New Roman" w:cs="Times New Roman"/>
          <w:spacing w:val="1"/>
          <w:sz w:val="28"/>
          <w:szCs w:val="28"/>
        </w:rPr>
        <w:t xml:space="preserve">Деятельность Отдела МВД России по району </w:t>
      </w:r>
      <w:r w:rsidR="00C767C4">
        <w:rPr>
          <w:rFonts w:ascii="Times New Roman" w:hAnsi="Times New Roman" w:cs="Times New Roman"/>
          <w:spacing w:val="1"/>
          <w:sz w:val="28"/>
          <w:szCs w:val="28"/>
        </w:rPr>
        <w:t>Курки</w:t>
      </w:r>
      <w:r w:rsidR="00C726E5">
        <w:rPr>
          <w:rFonts w:ascii="Times New Roman" w:hAnsi="Times New Roman" w:cs="Times New Roman"/>
          <w:spacing w:val="1"/>
          <w:sz w:val="28"/>
          <w:szCs w:val="28"/>
        </w:rPr>
        <w:t>но г. Москвы в течение</w:t>
      </w:r>
      <w:r w:rsidRPr="000A03EF">
        <w:rPr>
          <w:rFonts w:ascii="Times New Roman" w:hAnsi="Times New Roman" w:cs="Times New Roman"/>
          <w:spacing w:val="1"/>
          <w:sz w:val="28"/>
          <w:szCs w:val="28"/>
        </w:rPr>
        <w:t xml:space="preserve"> </w:t>
      </w:r>
      <w:r>
        <w:rPr>
          <w:rFonts w:ascii="Times New Roman" w:hAnsi="Times New Roman" w:cs="Times New Roman"/>
          <w:spacing w:val="1"/>
          <w:sz w:val="28"/>
          <w:szCs w:val="28"/>
        </w:rPr>
        <w:t>прошлого</w:t>
      </w:r>
      <w:r w:rsidRPr="000A03EF">
        <w:rPr>
          <w:rFonts w:ascii="Times New Roman" w:hAnsi="Times New Roman" w:cs="Times New Roman"/>
          <w:spacing w:val="1"/>
          <w:sz w:val="28"/>
          <w:szCs w:val="28"/>
        </w:rPr>
        <w:t xml:space="preserve"> года была направлена на выполнение задач, поставл</w:t>
      </w:r>
      <w:r w:rsidR="005C699D">
        <w:rPr>
          <w:rFonts w:ascii="Times New Roman" w:hAnsi="Times New Roman" w:cs="Times New Roman"/>
          <w:spacing w:val="1"/>
          <w:sz w:val="28"/>
          <w:szCs w:val="28"/>
        </w:rPr>
        <w:t>енных М</w:t>
      </w:r>
      <w:r>
        <w:rPr>
          <w:rFonts w:ascii="Times New Roman" w:hAnsi="Times New Roman" w:cs="Times New Roman"/>
          <w:spacing w:val="1"/>
          <w:sz w:val="28"/>
          <w:szCs w:val="28"/>
        </w:rPr>
        <w:t xml:space="preserve">инистром внутренних дел </w:t>
      </w:r>
      <w:r w:rsidRPr="000A03EF">
        <w:rPr>
          <w:rFonts w:ascii="Times New Roman" w:hAnsi="Times New Roman" w:cs="Times New Roman"/>
          <w:spacing w:val="1"/>
          <w:sz w:val="28"/>
          <w:szCs w:val="28"/>
        </w:rPr>
        <w:t>и начальником ГУ МВД России по г. Москве.</w:t>
      </w:r>
    </w:p>
    <w:p w:rsidR="000A03EF" w:rsidRPr="000A03EF" w:rsidRDefault="000A03EF" w:rsidP="000A03EF">
      <w:pPr>
        <w:pStyle w:val="3"/>
        <w:spacing w:after="0"/>
        <w:ind w:left="0" w:firstLine="709"/>
        <w:jc w:val="both"/>
        <w:rPr>
          <w:sz w:val="28"/>
          <w:szCs w:val="28"/>
        </w:rPr>
      </w:pPr>
      <w:r w:rsidRPr="000A03EF">
        <w:rPr>
          <w:sz w:val="28"/>
          <w:szCs w:val="28"/>
        </w:rPr>
        <w:t xml:space="preserve">Основные усилия личного состава Отдела в </w:t>
      </w:r>
      <w:r w:rsidR="00C767C4">
        <w:rPr>
          <w:sz w:val="28"/>
          <w:szCs w:val="28"/>
        </w:rPr>
        <w:t>2017</w:t>
      </w:r>
      <w:r w:rsidRPr="000A03EF">
        <w:rPr>
          <w:sz w:val="28"/>
          <w:szCs w:val="28"/>
        </w:rPr>
        <w:t xml:space="preserve"> году были направлены на охрану общественного порядка, противодействие преступности, обеспечение безопасности граждан и их собственности.</w:t>
      </w:r>
    </w:p>
    <w:p w:rsidR="00400834" w:rsidRPr="00400834" w:rsidRDefault="000A03EF" w:rsidP="004008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0A03EF">
        <w:rPr>
          <w:rFonts w:ascii="Times New Roman" w:hAnsi="Times New Roman" w:cs="Times New Roman"/>
          <w:sz w:val="28"/>
          <w:szCs w:val="28"/>
        </w:rPr>
        <w:t xml:space="preserve">риминогенная обстановка на территории района </w:t>
      </w:r>
      <w:r w:rsidR="00C767C4">
        <w:rPr>
          <w:rFonts w:ascii="Times New Roman" w:hAnsi="Times New Roman" w:cs="Times New Roman"/>
          <w:sz w:val="28"/>
          <w:szCs w:val="28"/>
        </w:rPr>
        <w:t>Куркино</w:t>
      </w:r>
      <w:r w:rsidRPr="000A03EF">
        <w:rPr>
          <w:rFonts w:ascii="Times New Roman" w:hAnsi="Times New Roman" w:cs="Times New Roman"/>
          <w:sz w:val="28"/>
          <w:szCs w:val="28"/>
        </w:rPr>
        <w:t xml:space="preserve"> г. М</w:t>
      </w:r>
      <w:r w:rsidR="007537C3">
        <w:rPr>
          <w:rFonts w:ascii="Times New Roman" w:hAnsi="Times New Roman" w:cs="Times New Roman"/>
          <w:sz w:val="28"/>
          <w:szCs w:val="28"/>
        </w:rPr>
        <w:t>осквы за 12 месяцев 2017</w:t>
      </w:r>
      <w:r w:rsidRPr="000A03EF">
        <w:rPr>
          <w:rFonts w:ascii="Times New Roman" w:hAnsi="Times New Roman" w:cs="Times New Roman"/>
          <w:sz w:val="28"/>
          <w:szCs w:val="28"/>
        </w:rPr>
        <w:t xml:space="preserve"> года характеризуется сокращением </w:t>
      </w:r>
      <w:r w:rsidR="007537C3">
        <w:rPr>
          <w:rFonts w:ascii="Times New Roman" w:hAnsi="Times New Roman" w:cs="Times New Roman"/>
          <w:color w:val="000000"/>
          <w:sz w:val="28"/>
          <w:szCs w:val="28"/>
        </w:rPr>
        <w:t>количества</w:t>
      </w:r>
      <w:r w:rsidR="00C767C4" w:rsidRPr="00C767C4">
        <w:rPr>
          <w:rFonts w:ascii="Times New Roman" w:hAnsi="Times New Roman" w:cs="Times New Roman"/>
          <w:color w:val="000000"/>
          <w:sz w:val="28"/>
          <w:szCs w:val="28"/>
        </w:rPr>
        <w:t xml:space="preserve"> преступлений зарегистрированных на территории обслуживания </w:t>
      </w:r>
      <w:r w:rsidR="007537C3">
        <w:rPr>
          <w:rFonts w:ascii="Times New Roman" w:hAnsi="Times New Roman" w:cs="Times New Roman"/>
          <w:color w:val="000000"/>
          <w:sz w:val="28"/>
          <w:szCs w:val="28"/>
        </w:rPr>
        <w:t>н</w:t>
      </w:r>
      <w:r w:rsidR="00C767C4" w:rsidRPr="00C767C4">
        <w:rPr>
          <w:rFonts w:ascii="Times New Roman" w:hAnsi="Times New Roman" w:cs="Times New Roman"/>
          <w:color w:val="000000"/>
          <w:sz w:val="28"/>
          <w:szCs w:val="28"/>
        </w:rPr>
        <w:t xml:space="preserve">а 3,6% </w:t>
      </w:r>
      <w:r w:rsidR="007537C3" w:rsidRPr="007537C3">
        <w:rPr>
          <w:rFonts w:ascii="Times New Roman" w:hAnsi="Times New Roman" w:cs="Times New Roman"/>
          <w:i/>
          <w:color w:val="000000"/>
          <w:sz w:val="28"/>
          <w:szCs w:val="28"/>
        </w:rPr>
        <w:t xml:space="preserve">(всего </w:t>
      </w:r>
      <w:r w:rsidR="00C767C4" w:rsidRPr="007537C3">
        <w:rPr>
          <w:rFonts w:ascii="Times New Roman" w:hAnsi="Times New Roman" w:cs="Times New Roman"/>
          <w:i/>
          <w:color w:val="000000"/>
          <w:sz w:val="28"/>
          <w:szCs w:val="28"/>
        </w:rPr>
        <w:t xml:space="preserve">353 </w:t>
      </w:r>
      <w:r w:rsidR="007537C3" w:rsidRPr="007537C3">
        <w:rPr>
          <w:rFonts w:ascii="Times New Roman" w:hAnsi="Times New Roman" w:cs="Times New Roman"/>
          <w:i/>
          <w:color w:val="000000"/>
          <w:sz w:val="28"/>
          <w:szCs w:val="28"/>
        </w:rPr>
        <w:t>преступления</w:t>
      </w:r>
      <w:r w:rsidR="00C767C4" w:rsidRPr="007537C3">
        <w:rPr>
          <w:rFonts w:ascii="Times New Roman" w:hAnsi="Times New Roman" w:cs="Times New Roman"/>
          <w:i/>
          <w:sz w:val="28"/>
          <w:szCs w:val="28"/>
        </w:rPr>
        <w:t>).</w:t>
      </w:r>
      <w:r w:rsidR="00C767C4" w:rsidRPr="007537C3">
        <w:rPr>
          <w:rFonts w:ascii="Times New Roman" w:hAnsi="Times New Roman" w:cs="Times New Roman"/>
          <w:i/>
          <w:color w:val="000000"/>
          <w:sz w:val="28"/>
          <w:szCs w:val="28"/>
        </w:rPr>
        <w:t xml:space="preserve"> </w:t>
      </w:r>
      <w:r w:rsidR="00400834" w:rsidRPr="00400834">
        <w:rPr>
          <w:rFonts w:ascii="Times New Roman" w:hAnsi="Times New Roman" w:cs="Times New Roman"/>
          <w:sz w:val="28"/>
          <w:szCs w:val="28"/>
        </w:rPr>
        <w:t>При этом</w:t>
      </w:r>
      <w:r w:rsidR="00400834" w:rsidRPr="00400834">
        <w:rPr>
          <w:rFonts w:ascii="Times New Roman" w:hAnsi="Times New Roman" w:cs="Times New Roman"/>
          <w:color w:val="000000"/>
          <w:sz w:val="28"/>
          <w:szCs w:val="28"/>
        </w:rPr>
        <w:t xml:space="preserve"> </w:t>
      </w:r>
      <w:r w:rsidR="00400834" w:rsidRPr="00400834">
        <w:rPr>
          <w:rFonts w:ascii="Times New Roman" w:hAnsi="Times New Roman" w:cs="Times New Roman"/>
          <w:sz w:val="28"/>
          <w:szCs w:val="28"/>
        </w:rPr>
        <w:t>за счёт 75–</w:t>
      </w:r>
      <w:proofErr w:type="spellStart"/>
      <w:r w:rsidR="00400834" w:rsidRPr="00400834">
        <w:rPr>
          <w:rFonts w:ascii="Times New Roman" w:hAnsi="Times New Roman" w:cs="Times New Roman"/>
          <w:sz w:val="28"/>
          <w:szCs w:val="28"/>
        </w:rPr>
        <w:t>ти</w:t>
      </w:r>
      <w:proofErr w:type="spellEnd"/>
      <w:r w:rsidR="00400834" w:rsidRPr="00400834">
        <w:rPr>
          <w:rFonts w:ascii="Times New Roman" w:hAnsi="Times New Roman" w:cs="Times New Roman"/>
          <w:sz w:val="28"/>
          <w:szCs w:val="28"/>
        </w:rPr>
        <w:t xml:space="preserve"> эпизодов преступной деятельности, предусмотренных ч. 4 ст. 159 УК РФ раскрытых сотрудниками </w:t>
      </w:r>
      <w:proofErr w:type="spellStart"/>
      <w:r w:rsidR="00400834" w:rsidRPr="00400834">
        <w:rPr>
          <w:rFonts w:ascii="Times New Roman" w:hAnsi="Times New Roman" w:cs="Times New Roman"/>
          <w:sz w:val="28"/>
          <w:szCs w:val="28"/>
        </w:rPr>
        <w:t>УЭБиПК</w:t>
      </w:r>
      <w:proofErr w:type="spellEnd"/>
      <w:r w:rsidR="00400834" w:rsidRPr="00400834">
        <w:rPr>
          <w:rFonts w:ascii="Times New Roman" w:hAnsi="Times New Roman" w:cs="Times New Roman"/>
          <w:sz w:val="28"/>
          <w:szCs w:val="28"/>
        </w:rPr>
        <w:t xml:space="preserve"> УВД по СЗАО ГУ МВД России по г. Москве </w:t>
      </w:r>
      <w:r w:rsidR="00400834" w:rsidRPr="00400834">
        <w:rPr>
          <w:rFonts w:ascii="Times New Roman" w:hAnsi="Times New Roman" w:cs="Times New Roman"/>
          <w:color w:val="000000"/>
          <w:sz w:val="28"/>
          <w:szCs w:val="28"/>
        </w:rPr>
        <w:t>произошло увеличение количества тяжких и особо тяжких преступлений на 93,5% (</w:t>
      </w:r>
      <w:r w:rsidR="00400834" w:rsidRPr="00400834">
        <w:rPr>
          <w:rFonts w:ascii="Times New Roman" w:hAnsi="Times New Roman" w:cs="Times New Roman"/>
          <w:i/>
          <w:color w:val="000000"/>
          <w:sz w:val="28"/>
          <w:szCs w:val="28"/>
        </w:rPr>
        <w:t>всего 149 преступлений</w:t>
      </w:r>
      <w:r w:rsidR="00400834">
        <w:rPr>
          <w:rFonts w:ascii="Times New Roman" w:hAnsi="Times New Roman" w:cs="Times New Roman"/>
          <w:color w:val="000000"/>
          <w:sz w:val="28"/>
          <w:szCs w:val="28"/>
        </w:rPr>
        <w:t>)</w:t>
      </w:r>
      <w:r w:rsidR="00400834" w:rsidRPr="00400834">
        <w:rPr>
          <w:rFonts w:ascii="Times New Roman" w:hAnsi="Times New Roman" w:cs="Times New Roman"/>
          <w:sz w:val="28"/>
          <w:szCs w:val="28"/>
        </w:rPr>
        <w:t>.</w:t>
      </w:r>
      <w:r w:rsidR="00400834" w:rsidRPr="00400834">
        <w:rPr>
          <w:rFonts w:ascii="Times New Roman" w:hAnsi="Times New Roman" w:cs="Times New Roman"/>
          <w:color w:val="000000"/>
          <w:sz w:val="28"/>
          <w:szCs w:val="28"/>
        </w:rPr>
        <w:t xml:space="preserve"> </w:t>
      </w:r>
      <w:r w:rsidR="00400834" w:rsidRPr="00400834">
        <w:rPr>
          <w:rFonts w:ascii="Times New Roman" w:hAnsi="Times New Roman" w:cs="Times New Roman"/>
          <w:sz w:val="28"/>
          <w:szCs w:val="28"/>
        </w:rPr>
        <w:t xml:space="preserve">Количество предварительно расследованных преступлений данной категории увеличилось на 70 фактов и составило 88 преступлений </w:t>
      </w:r>
      <w:r w:rsidR="00400834" w:rsidRPr="005C699D">
        <w:rPr>
          <w:rFonts w:ascii="Times New Roman" w:hAnsi="Times New Roman" w:cs="Times New Roman"/>
          <w:i/>
          <w:sz w:val="28"/>
          <w:szCs w:val="28"/>
        </w:rPr>
        <w:t>(+388,9%).</w:t>
      </w:r>
    </w:p>
    <w:p w:rsidR="0081435F" w:rsidRPr="002626AA" w:rsidRDefault="0081435F" w:rsidP="0081435F">
      <w:pPr>
        <w:spacing w:after="0" w:line="240" w:lineRule="auto"/>
        <w:ind w:firstLine="709"/>
        <w:jc w:val="both"/>
        <w:rPr>
          <w:rFonts w:ascii="Times New Roman" w:hAnsi="Times New Roman" w:cs="Times New Roman"/>
          <w:i/>
          <w:color w:val="000000"/>
          <w:sz w:val="28"/>
          <w:szCs w:val="28"/>
        </w:rPr>
      </w:pPr>
      <w:r w:rsidRPr="0081435F">
        <w:rPr>
          <w:rFonts w:ascii="Times New Roman" w:hAnsi="Times New Roman" w:cs="Times New Roman"/>
          <w:color w:val="000000"/>
          <w:sz w:val="28"/>
          <w:szCs w:val="28"/>
        </w:rPr>
        <w:t xml:space="preserve">Преступления </w:t>
      </w:r>
      <w:proofErr w:type="spellStart"/>
      <w:r w:rsidRPr="0081435F">
        <w:rPr>
          <w:rFonts w:ascii="Times New Roman" w:hAnsi="Times New Roman" w:cs="Times New Roman"/>
          <w:color w:val="000000"/>
          <w:sz w:val="28"/>
          <w:szCs w:val="28"/>
        </w:rPr>
        <w:t>общеуголовной</w:t>
      </w:r>
      <w:proofErr w:type="spellEnd"/>
      <w:r w:rsidRPr="0081435F">
        <w:rPr>
          <w:rFonts w:ascii="Times New Roman" w:hAnsi="Times New Roman" w:cs="Times New Roman"/>
          <w:color w:val="000000"/>
          <w:sz w:val="28"/>
          <w:szCs w:val="28"/>
        </w:rPr>
        <w:t xml:space="preserve"> направленности, составляющие 282 деяния, сократились на 21%</w:t>
      </w:r>
      <w:r w:rsidRPr="0081435F">
        <w:rPr>
          <w:rFonts w:ascii="Times New Roman" w:hAnsi="Times New Roman" w:cs="Times New Roman"/>
          <w:sz w:val="28"/>
          <w:szCs w:val="28"/>
        </w:rPr>
        <w:t>,</w:t>
      </w:r>
      <w:r w:rsidRPr="0081435F">
        <w:rPr>
          <w:rFonts w:ascii="Times New Roman" w:hAnsi="Times New Roman" w:cs="Times New Roman"/>
          <w:color w:val="000000"/>
          <w:sz w:val="28"/>
          <w:szCs w:val="28"/>
        </w:rPr>
        <w:t xml:space="preserve"> а количество тяжких и особо тяжких преступлений </w:t>
      </w:r>
      <w:proofErr w:type="spellStart"/>
      <w:r w:rsidRPr="0081435F">
        <w:rPr>
          <w:rFonts w:ascii="Times New Roman" w:hAnsi="Times New Roman" w:cs="Times New Roman"/>
          <w:color w:val="000000"/>
          <w:sz w:val="28"/>
          <w:szCs w:val="28"/>
        </w:rPr>
        <w:t>общеуголовной</w:t>
      </w:r>
      <w:proofErr w:type="spellEnd"/>
      <w:r w:rsidRPr="0081435F">
        <w:rPr>
          <w:rFonts w:ascii="Times New Roman" w:hAnsi="Times New Roman" w:cs="Times New Roman"/>
          <w:color w:val="000000"/>
          <w:sz w:val="28"/>
          <w:szCs w:val="28"/>
        </w:rPr>
        <w:t xml:space="preserve"> направленности увеличилось на </w:t>
      </w:r>
      <w:r w:rsidR="002626AA">
        <w:rPr>
          <w:rFonts w:ascii="Times New Roman" w:hAnsi="Times New Roman" w:cs="Times New Roman"/>
          <w:color w:val="000000"/>
          <w:sz w:val="28"/>
          <w:szCs w:val="28"/>
        </w:rPr>
        <w:t xml:space="preserve">14,5% </w:t>
      </w:r>
      <w:r w:rsidR="002626AA" w:rsidRPr="002626AA">
        <w:rPr>
          <w:rFonts w:ascii="Times New Roman" w:hAnsi="Times New Roman" w:cs="Times New Roman"/>
          <w:i/>
          <w:color w:val="000000"/>
          <w:sz w:val="28"/>
          <w:szCs w:val="28"/>
        </w:rPr>
        <w:t xml:space="preserve">(всего 79 </w:t>
      </w:r>
      <w:r w:rsidRPr="002626AA">
        <w:rPr>
          <w:rFonts w:ascii="Times New Roman" w:hAnsi="Times New Roman" w:cs="Times New Roman"/>
          <w:i/>
          <w:color w:val="000000"/>
          <w:sz w:val="28"/>
          <w:szCs w:val="28"/>
        </w:rPr>
        <w:t xml:space="preserve"> преступлений</w:t>
      </w:r>
      <w:r w:rsidRPr="002626AA">
        <w:rPr>
          <w:rFonts w:ascii="Times New Roman" w:hAnsi="Times New Roman" w:cs="Times New Roman"/>
          <w:i/>
          <w:sz w:val="28"/>
          <w:szCs w:val="28"/>
        </w:rPr>
        <w:t>).</w:t>
      </w:r>
    </w:p>
    <w:p w:rsidR="00055CE9" w:rsidRPr="00033CBA" w:rsidRDefault="00055CE9" w:rsidP="00055CE9">
      <w:pPr>
        <w:spacing w:after="0" w:line="240" w:lineRule="auto"/>
        <w:ind w:firstLine="720"/>
        <w:jc w:val="both"/>
        <w:rPr>
          <w:rFonts w:ascii="Times New Roman" w:hAnsi="Times New Roman" w:cs="Times New Roman"/>
          <w:i/>
          <w:sz w:val="28"/>
          <w:szCs w:val="28"/>
        </w:rPr>
      </w:pPr>
      <w:r w:rsidRPr="00055CE9">
        <w:rPr>
          <w:rFonts w:ascii="Times New Roman" w:hAnsi="Times New Roman" w:cs="Times New Roman"/>
          <w:sz w:val="28"/>
          <w:szCs w:val="28"/>
        </w:rPr>
        <w:t xml:space="preserve">При наличии общей тенденции к сокращению числа зарегистрированных преступлений </w:t>
      </w:r>
      <w:proofErr w:type="spellStart"/>
      <w:r w:rsidRPr="00055CE9">
        <w:rPr>
          <w:rFonts w:ascii="Times New Roman" w:hAnsi="Times New Roman" w:cs="Times New Roman"/>
          <w:sz w:val="28"/>
          <w:szCs w:val="28"/>
        </w:rPr>
        <w:t>общеуголовной</w:t>
      </w:r>
      <w:proofErr w:type="spellEnd"/>
      <w:r w:rsidRPr="00055CE9">
        <w:rPr>
          <w:rFonts w:ascii="Times New Roman" w:hAnsi="Times New Roman" w:cs="Times New Roman"/>
          <w:sz w:val="28"/>
          <w:szCs w:val="28"/>
        </w:rPr>
        <w:t xml:space="preserve"> направленности на территории обслуживания, нам удалось увеличить количество раскрытых преступлений, процент раскрываемости составил 31,3% </w:t>
      </w:r>
      <w:r w:rsidRPr="00033CBA">
        <w:rPr>
          <w:rFonts w:ascii="Times New Roman" w:hAnsi="Times New Roman" w:cs="Times New Roman"/>
          <w:i/>
          <w:sz w:val="28"/>
          <w:szCs w:val="28"/>
        </w:rPr>
        <w:t>(динамика +1,3</w:t>
      </w:r>
      <w:r w:rsidR="00033CBA" w:rsidRPr="00033CBA">
        <w:rPr>
          <w:rFonts w:ascii="Times New Roman" w:hAnsi="Times New Roman" w:cs="Times New Roman"/>
          <w:i/>
          <w:sz w:val="28"/>
          <w:szCs w:val="28"/>
        </w:rPr>
        <w:t>%</w:t>
      </w:r>
      <w:r w:rsidRPr="00033CBA">
        <w:rPr>
          <w:rFonts w:ascii="Times New Roman" w:hAnsi="Times New Roman" w:cs="Times New Roman"/>
          <w:i/>
          <w:sz w:val="28"/>
          <w:szCs w:val="28"/>
        </w:rPr>
        <w:t>),</w:t>
      </w:r>
      <w:r w:rsidRPr="00055CE9">
        <w:rPr>
          <w:rFonts w:ascii="Times New Roman" w:hAnsi="Times New Roman" w:cs="Times New Roman"/>
          <w:sz w:val="28"/>
          <w:szCs w:val="28"/>
        </w:rPr>
        <w:t xml:space="preserve"> а также количество преступлений направленных в суд на 1,4% в целом по территории обслуживания. Оперативная раскрываемость составила 41,9% </w:t>
      </w:r>
      <w:r w:rsidR="00033CBA">
        <w:rPr>
          <w:rFonts w:ascii="Times New Roman" w:hAnsi="Times New Roman" w:cs="Times New Roman"/>
          <w:i/>
          <w:sz w:val="28"/>
          <w:szCs w:val="28"/>
        </w:rPr>
        <w:t xml:space="preserve">(+19,8%, </w:t>
      </w:r>
      <w:r w:rsidRPr="00033CBA">
        <w:rPr>
          <w:rFonts w:ascii="Times New Roman" w:hAnsi="Times New Roman" w:cs="Times New Roman"/>
          <w:i/>
          <w:sz w:val="28"/>
          <w:szCs w:val="28"/>
        </w:rPr>
        <w:t xml:space="preserve"> динамика +10,1%).</w:t>
      </w:r>
    </w:p>
    <w:p w:rsidR="00033CBA" w:rsidRPr="00033CBA" w:rsidRDefault="00033CBA" w:rsidP="00033CBA">
      <w:pPr>
        <w:spacing w:after="0" w:line="240" w:lineRule="auto"/>
        <w:ind w:firstLine="720"/>
        <w:jc w:val="both"/>
        <w:rPr>
          <w:rFonts w:ascii="Times New Roman" w:hAnsi="Times New Roman" w:cs="Times New Roman"/>
          <w:i/>
          <w:sz w:val="28"/>
          <w:szCs w:val="28"/>
        </w:rPr>
      </w:pPr>
      <w:r w:rsidRPr="00033CBA">
        <w:rPr>
          <w:rFonts w:ascii="Times New Roman" w:hAnsi="Times New Roman" w:cs="Times New Roman"/>
          <w:sz w:val="28"/>
          <w:szCs w:val="28"/>
        </w:rPr>
        <w:t xml:space="preserve">Количество решений связанных с приостановлением уголовных дел в целом снизилось. Всего было принято 204 таких решения </w:t>
      </w:r>
      <w:r w:rsidRPr="00033CBA">
        <w:rPr>
          <w:rFonts w:ascii="Times New Roman" w:hAnsi="Times New Roman" w:cs="Times New Roman"/>
          <w:i/>
          <w:sz w:val="28"/>
          <w:szCs w:val="28"/>
        </w:rPr>
        <w:t>(-103 решения).</w:t>
      </w:r>
      <w:r w:rsidRPr="00033CBA">
        <w:rPr>
          <w:rFonts w:ascii="Times New Roman" w:hAnsi="Times New Roman" w:cs="Times New Roman"/>
          <w:sz w:val="28"/>
          <w:szCs w:val="28"/>
        </w:rPr>
        <w:t xml:space="preserve"> Наибольшее количество решений, связанных с приостановлением уголовных дел принималось сотрудниками следствия 134</w:t>
      </w:r>
      <w:r>
        <w:rPr>
          <w:rFonts w:ascii="Times New Roman" w:hAnsi="Times New Roman" w:cs="Times New Roman"/>
          <w:sz w:val="28"/>
          <w:szCs w:val="28"/>
        </w:rPr>
        <w:t xml:space="preserve"> </w:t>
      </w:r>
      <w:r w:rsidRPr="00033CBA">
        <w:rPr>
          <w:rFonts w:ascii="Times New Roman" w:hAnsi="Times New Roman" w:cs="Times New Roman"/>
          <w:i/>
          <w:sz w:val="28"/>
          <w:szCs w:val="28"/>
        </w:rPr>
        <w:t>(-87 решений),</w:t>
      </w:r>
      <w:r w:rsidRPr="00033CBA">
        <w:rPr>
          <w:rFonts w:ascii="Times New Roman" w:hAnsi="Times New Roman" w:cs="Times New Roman"/>
          <w:sz w:val="28"/>
          <w:szCs w:val="28"/>
        </w:rPr>
        <w:t xml:space="preserve"> сотрудниками дознания приостановлено 69 преступлений </w:t>
      </w:r>
      <w:r w:rsidRPr="00033CBA">
        <w:rPr>
          <w:rFonts w:ascii="Times New Roman" w:hAnsi="Times New Roman" w:cs="Times New Roman"/>
          <w:i/>
          <w:sz w:val="28"/>
          <w:szCs w:val="28"/>
        </w:rPr>
        <w:t xml:space="preserve">(-16 решений). </w:t>
      </w:r>
    </w:p>
    <w:p w:rsidR="000A03EF" w:rsidRPr="000A03EF" w:rsidRDefault="000A03EF" w:rsidP="000A03EF">
      <w:pPr>
        <w:suppressAutoHyphens/>
        <w:spacing w:after="0" w:line="240" w:lineRule="auto"/>
        <w:ind w:firstLine="709"/>
        <w:jc w:val="both"/>
        <w:rPr>
          <w:rFonts w:ascii="Times New Roman" w:hAnsi="Times New Roman" w:cs="Times New Roman"/>
          <w:sz w:val="28"/>
          <w:szCs w:val="28"/>
        </w:rPr>
      </w:pPr>
      <w:r w:rsidRPr="000A03EF">
        <w:rPr>
          <w:rFonts w:ascii="Times New Roman" w:hAnsi="Times New Roman" w:cs="Times New Roman"/>
          <w:bCs/>
          <w:sz w:val="28"/>
          <w:szCs w:val="28"/>
        </w:rPr>
        <w:lastRenderedPageBreak/>
        <w:t xml:space="preserve">За истекший год на территории </w:t>
      </w:r>
      <w:r w:rsidR="005975D3">
        <w:rPr>
          <w:rFonts w:ascii="Times New Roman" w:hAnsi="Times New Roman" w:cs="Times New Roman"/>
          <w:bCs/>
          <w:sz w:val="28"/>
          <w:szCs w:val="28"/>
        </w:rPr>
        <w:t>обслуживания Отдела раскрыто 148 преступлений из них</w:t>
      </w:r>
      <w:r w:rsidR="00C726E5">
        <w:rPr>
          <w:rFonts w:ascii="Times New Roman" w:hAnsi="Times New Roman" w:cs="Times New Roman"/>
          <w:bCs/>
          <w:sz w:val="28"/>
          <w:szCs w:val="28"/>
        </w:rPr>
        <w:t>,</w:t>
      </w:r>
      <w:r w:rsidR="005975D3">
        <w:rPr>
          <w:rFonts w:ascii="Times New Roman" w:hAnsi="Times New Roman" w:cs="Times New Roman"/>
          <w:bCs/>
          <w:sz w:val="28"/>
          <w:szCs w:val="28"/>
        </w:rPr>
        <w:t xml:space="preserve"> 74</w:t>
      </w:r>
      <w:r w:rsidRPr="000A03EF">
        <w:rPr>
          <w:rFonts w:ascii="Times New Roman" w:hAnsi="Times New Roman" w:cs="Times New Roman"/>
          <w:bCs/>
          <w:sz w:val="28"/>
          <w:szCs w:val="28"/>
        </w:rPr>
        <w:t xml:space="preserve"> преступлени</w:t>
      </w:r>
      <w:r w:rsidR="005975D3">
        <w:rPr>
          <w:rFonts w:ascii="Times New Roman" w:hAnsi="Times New Roman" w:cs="Times New Roman"/>
          <w:bCs/>
          <w:sz w:val="28"/>
          <w:szCs w:val="28"/>
        </w:rPr>
        <w:t>я</w:t>
      </w:r>
      <w:r w:rsidR="00B5216A">
        <w:rPr>
          <w:rFonts w:ascii="Times New Roman" w:hAnsi="Times New Roman" w:cs="Times New Roman"/>
          <w:bCs/>
          <w:sz w:val="28"/>
          <w:szCs w:val="28"/>
        </w:rPr>
        <w:t xml:space="preserve"> </w:t>
      </w:r>
      <w:proofErr w:type="spellStart"/>
      <w:r w:rsidR="00B5216A">
        <w:rPr>
          <w:rFonts w:ascii="Times New Roman" w:hAnsi="Times New Roman" w:cs="Times New Roman"/>
          <w:bCs/>
          <w:sz w:val="28"/>
          <w:szCs w:val="28"/>
        </w:rPr>
        <w:t>общеуголовной</w:t>
      </w:r>
      <w:proofErr w:type="spellEnd"/>
      <w:r w:rsidR="00B5216A">
        <w:rPr>
          <w:rFonts w:ascii="Times New Roman" w:hAnsi="Times New Roman" w:cs="Times New Roman"/>
          <w:bCs/>
          <w:sz w:val="28"/>
          <w:szCs w:val="28"/>
        </w:rPr>
        <w:t xml:space="preserve"> направленности</w:t>
      </w:r>
      <w:r w:rsidRPr="000A03EF">
        <w:rPr>
          <w:rFonts w:ascii="Times New Roman" w:hAnsi="Times New Roman" w:cs="Times New Roman"/>
          <w:bCs/>
          <w:sz w:val="28"/>
          <w:szCs w:val="28"/>
        </w:rPr>
        <w:t>, привлечено</w:t>
      </w:r>
      <w:r w:rsidR="005975D3">
        <w:rPr>
          <w:rFonts w:ascii="Times New Roman" w:hAnsi="Times New Roman" w:cs="Times New Roman"/>
          <w:bCs/>
          <w:sz w:val="28"/>
          <w:szCs w:val="28"/>
        </w:rPr>
        <w:t xml:space="preserve"> к уголовной ответственности 167 лиц, что на 68</w:t>
      </w:r>
      <w:r w:rsidRPr="000A03EF">
        <w:rPr>
          <w:rFonts w:ascii="Times New Roman" w:hAnsi="Times New Roman" w:cs="Times New Roman"/>
          <w:bCs/>
          <w:sz w:val="28"/>
          <w:szCs w:val="28"/>
        </w:rPr>
        <w:t xml:space="preserve"> лиц </w:t>
      </w:r>
      <w:r w:rsidR="005975D3">
        <w:rPr>
          <w:rFonts w:ascii="Times New Roman" w:hAnsi="Times New Roman" w:cs="Times New Roman"/>
          <w:bCs/>
          <w:sz w:val="28"/>
          <w:szCs w:val="28"/>
        </w:rPr>
        <w:t>больше аналогичного периода 2016</w:t>
      </w:r>
      <w:r w:rsidRPr="000A03EF">
        <w:rPr>
          <w:rFonts w:ascii="Times New Roman" w:hAnsi="Times New Roman" w:cs="Times New Roman"/>
          <w:bCs/>
          <w:sz w:val="28"/>
          <w:szCs w:val="28"/>
        </w:rPr>
        <w:t xml:space="preserve"> года.</w:t>
      </w:r>
    </w:p>
    <w:p w:rsidR="000A03EF" w:rsidRPr="000A03EF" w:rsidRDefault="00C953B1" w:rsidP="00C953B1">
      <w:pPr>
        <w:spacing w:after="0" w:line="240" w:lineRule="auto"/>
        <w:ind w:firstLine="708"/>
        <w:jc w:val="both"/>
        <w:rPr>
          <w:rFonts w:ascii="Times New Roman" w:hAnsi="Times New Roman" w:cs="Times New Roman"/>
          <w:bCs/>
          <w:sz w:val="28"/>
          <w:szCs w:val="28"/>
        </w:rPr>
      </w:pPr>
      <w:r w:rsidRPr="00C953B1">
        <w:rPr>
          <w:rFonts w:ascii="Times New Roman" w:hAnsi="Times New Roman" w:cs="Times New Roman"/>
          <w:color w:val="000000"/>
          <w:sz w:val="28"/>
          <w:szCs w:val="28"/>
        </w:rPr>
        <w:t xml:space="preserve">Благодаря принимаемым мерам по повышению эффективности деятельности по охране общественного порядка </w:t>
      </w:r>
      <w:r w:rsidR="000A03EF" w:rsidRPr="000A03EF">
        <w:rPr>
          <w:rFonts w:ascii="Times New Roman" w:hAnsi="Times New Roman" w:cs="Times New Roman"/>
          <w:spacing w:val="1"/>
          <w:sz w:val="28"/>
          <w:szCs w:val="28"/>
        </w:rPr>
        <w:t>удалось сократить количество преступлений соверше</w:t>
      </w:r>
      <w:r w:rsidR="00A60E06">
        <w:rPr>
          <w:rFonts w:ascii="Times New Roman" w:hAnsi="Times New Roman" w:cs="Times New Roman"/>
          <w:spacing w:val="1"/>
          <w:sz w:val="28"/>
          <w:szCs w:val="28"/>
        </w:rPr>
        <w:t>нных в общественных местах на 21,3%, в том числе и на улицах на 22,3</w:t>
      </w:r>
      <w:r w:rsidR="000A03EF" w:rsidRPr="000A03EF">
        <w:rPr>
          <w:rFonts w:ascii="Times New Roman" w:hAnsi="Times New Roman" w:cs="Times New Roman"/>
          <w:spacing w:val="1"/>
          <w:sz w:val="28"/>
          <w:szCs w:val="28"/>
        </w:rPr>
        <w:t>%</w:t>
      </w:r>
      <w:r w:rsidR="000A03EF" w:rsidRPr="000A03EF">
        <w:rPr>
          <w:rFonts w:ascii="Times New Roman" w:hAnsi="Times New Roman" w:cs="Times New Roman"/>
          <w:bCs/>
          <w:sz w:val="28"/>
          <w:szCs w:val="28"/>
        </w:rPr>
        <w:t xml:space="preserve">, </w:t>
      </w:r>
      <w:r w:rsidR="00A60E06">
        <w:rPr>
          <w:rFonts w:ascii="Times New Roman" w:hAnsi="Times New Roman" w:cs="Times New Roman"/>
          <w:spacing w:val="1"/>
          <w:sz w:val="28"/>
          <w:szCs w:val="28"/>
        </w:rPr>
        <w:t>кроме того по сравнению с 2016</w:t>
      </w:r>
      <w:r w:rsidR="000A03EF" w:rsidRPr="000A03EF">
        <w:rPr>
          <w:rFonts w:ascii="Times New Roman" w:hAnsi="Times New Roman" w:cs="Times New Roman"/>
          <w:spacing w:val="1"/>
          <w:sz w:val="28"/>
          <w:szCs w:val="28"/>
        </w:rPr>
        <w:t xml:space="preserve"> годом на территории района отмечается сокращение </w:t>
      </w:r>
      <w:r w:rsidR="00B5216A">
        <w:rPr>
          <w:rFonts w:ascii="Times New Roman" w:hAnsi="Times New Roman" w:cs="Times New Roman"/>
          <w:spacing w:val="1"/>
          <w:sz w:val="28"/>
          <w:szCs w:val="28"/>
        </w:rPr>
        <w:t xml:space="preserve">количества </w:t>
      </w:r>
      <w:r w:rsidR="000A03EF" w:rsidRPr="000A03EF">
        <w:rPr>
          <w:rFonts w:ascii="Times New Roman" w:hAnsi="Times New Roman" w:cs="Times New Roman"/>
          <w:spacing w:val="1"/>
          <w:sz w:val="28"/>
          <w:szCs w:val="28"/>
        </w:rPr>
        <w:t>пре</w:t>
      </w:r>
      <w:r w:rsidR="008863A7">
        <w:rPr>
          <w:rFonts w:ascii="Times New Roman" w:hAnsi="Times New Roman" w:cs="Times New Roman"/>
          <w:spacing w:val="1"/>
          <w:sz w:val="28"/>
          <w:szCs w:val="28"/>
        </w:rPr>
        <w:t xml:space="preserve">ступлений </w:t>
      </w:r>
      <w:r w:rsidR="00A60E06">
        <w:rPr>
          <w:rFonts w:ascii="Times New Roman" w:hAnsi="Times New Roman" w:cs="Times New Roman"/>
          <w:spacing w:val="1"/>
          <w:sz w:val="28"/>
          <w:szCs w:val="28"/>
        </w:rPr>
        <w:t xml:space="preserve"> против собственности на 37,1</w:t>
      </w:r>
      <w:r w:rsidR="000A03EF" w:rsidRPr="000A03EF">
        <w:rPr>
          <w:rFonts w:ascii="Times New Roman" w:hAnsi="Times New Roman" w:cs="Times New Roman"/>
          <w:spacing w:val="1"/>
          <w:sz w:val="28"/>
          <w:szCs w:val="28"/>
        </w:rPr>
        <w:t>%</w:t>
      </w:r>
      <w:r w:rsidR="000A03EF" w:rsidRPr="000A03EF">
        <w:rPr>
          <w:rFonts w:ascii="Times New Roman" w:hAnsi="Times New Roman" w:cs="Times New Roman"/>
          <w:i/>
          <w:spacing w:val="1"/>
          <w:sz w:val="28"/>
          <w:szCs w:val="28"/>
        </w:rPr>
        <w:t>.</w:t>
      </w:r>
    </w:p>
    <w:p w:rsidR="00675D31" w:rsidRPr="00675D31" w:rsidRDefault="000A03EF" w:rsidP="00675D31">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Обращаю Ваше</w:t>
      </w:r>
      <w:r w:rsidRPr="000A03EF">
        <w:rPr>
          <w:rFonts w:ascii="Times New Roman" w:hAnsi="Times New Roman" w:cs="Times New Roman"/>
          <w:sz w:val="28"/>
          <w:szCs w:val="28"/>
        </w:rPr>
        <w:t xml:space="preserve"> внимание</w:t>
      </w:r>
      <w:r w:rsidRPr="000A03EF">
        <w:rPr>
          <w:rFonts w:ascii="Times New Roman" w:hAnsi="Times New Roman" w:cs="Times New Roman"/>
          <w:spacing w:val="1"/>
          <w:sz w:val="28"/>
          <w:szCs w:val="28"/>
        </w:rPr>
        <w:t>, что снижение регистрации преступлений наблюдается п</w:t>
      </w:r>
      <w:r w:rsidR="005C699D">
        <w:rPr>
          <w:rFonts w:ascii="Times New Roman" w:hAnsi="Times New Roman" w:cs="Times New Roman"/>
          <w:spacing w:val="1"/>
          <w:sz w:val="28"/>
          <w:szCs w:val="28"/>
        </w:rPr>
        <w:t>о таким видовым составам,</w:t>
      </w:r>
      <w:r w:rsidR="00675D31">
        <w:rPr>
          <w:rFonts w:ascii="Times New Roman" w:hAnsi="Times New Roman" w:cs="Times New Roman"/>
          <w:spacing w:val="1"/>
          <w:sz w:val="28"/>
          <w:szCs w:val="28"/>
        </w:rPr>
        <w:t xml:space="preserve"> как: </w:t>
      </w:r>
      <w:r w:rsidR="00675D31" w:rsidRPr="00675D31">
        <w:rPr>
          <w:rFonts w:ascii="Times New Roman" w:hAnsi="Times New Roman" w:cs="Times New Roman"/>
          <w:color w:val="000000"/>
          <w:sz w:val="28"/>
          <w:szCs w:val="28"/>
        </w:rPr>
        <w:t>краж</w:t>
      </w:r>
      <w:r w:rsidR="00C726E5">
        <w:rPr>
          <w:rFonts w:ascii="Times New Roman" w:hAnsi="Times New Roman" w:cs="Times New Roman"/>
          <w:color w:val="000000"/>
          <w:sz w:val="28"/>
          <w:szCs w:val="28"/>
        </w:rPr>
        <w:t>и</w:t>
      </w:r>
      <w:r w:rsidR="00675D31" w:rsidRPr="00675D31">
        <w:rPr>
          <w:rFonts w:ascii="Times New Roman" w:hAnsi="Times New Roman" w:cs="Times New Roman"/>
          <w:color w:val="000000"/>
          <w:sz w:val="28"/>
          <w:szCs w:val="28"/>
        </w:rPr>
        <w:t xml:space="preserve"> в целом </w:t>
      </w:r>
      <w:r w:rsidR="00675D31">
        <w:rPr>
          <w:rFonts w:ascii="Times New Roman" w:hAnsi="Times New Roman" w:cs="Times New Roman"/>
          <w:color w:val="000000"/>
          <w:sz w:val="28"/>
          <w:szCs w:val="28"/>
        </w:rPr>
        <w:t xml:space="preserve">на 37,1% </w:t>
      </w:r>
      <w:r w:rsidR="00675D31" w:rsidRPr="00675D31">
        <w:rPr>
          <w:rFonts w:ascii="Times New Roman" w:hAnsi="Times New Roman" w:cs="Times New Roman"/>
          <w:i/>
          <w:color w:val="000000"/>
          <w:sz w:val="28"/>
          <w:szCs w:val="28"/>
        </w:rPr>
        <w:t>(всего 168 преступлений),</w:t>
      </w:r>
      <w:r w:rsidR="00675D31" w:rsidRPr="00675D31">
        <w:rPr>
          <w:rFonts w:ascii="Times New Roman" w:hAnsi="Times New Roman" w:cs="Times New Roman"/>
          <w:color w:val="000000"/>
          <w:sz w:val="28"/>
          <w:szCs w:val="28"/>
        </w:rPr>
        <w:t xml:space="preserve"> краж</w:t>
      </w:r>
      <w:r w:rsidR="00C726E5">
        <w:rPr>
          <w:rFonts w:ascii="Times New Roman" w:hAnsi="Times New Roman" w:cs="Times New Roman"/>
          <w:color w:val="000000"/>
          <w:sz w:val="28"/>
          <w:szCs w:val="28"/>
        </w:rPr>
        <w:t>и</w:t>
      </w:r>
      <w:r w:rsidR="00675D31" w:rsidRPr="00675D31">
        <w:rPr>
          <w:rFonts w:ascii="Times New Roman" w:hAnsi="Times New Roman" w:cs="Times New Roman"/>
          <w:color w:val="000000"/>
          <w:sz w:val="28"/>
          <w:szCs w:val="28"/>
        </w:rPr>
        <w:t xml:space="preserve"> автотранспорта </w:t>
      </w:r>
      <w:r w:rsidR="00675D31">
        <w:rPr>
          <w:rFonts w:ascii="Times New Roman" w:hAnsi="Times New Roman" w:cs="Times New Roman"/>
          <w:color w:val="000000"/>
          <w:sz w:val="28"/>
          <w:szCs w:val="28"/>
        </w:rPr>
        <w:t xml:space="preserve">на 6,7% </w:t>
      </w:r>
      <w:r w:rsidR="00675D31" w:rsidRPr="00675D31">
        <w:rPr>
          <w:rFonts w:ascii="Times New Roman" w:hAnsi="Times New Roman" w:cs="Times New Roman"/>
          <w:i/>
          <w:color w:val="000000"/>
          <w:sz w:val="28"/>
          <w:szCs w:val="28"/>
        </w:rPr>
        <w:t>(всего 14</w:t>
      </w:r>
      <w:r w:rsidR="00675D31">
        <w:rPr>
          <w:rFonts w:ascii="Times New Roman" w:hAnsi="Times New Roman" w:cs="Times New Roman"/>
          <w:i/>
          <w:color w:val="000000"/>
          <w:sz w:val="28"/>
          <w:szCs w:val="28"/>
        </w:rPr>
        <w:t xml:space="preserve"> преступлений</w:t>
      </w:r>
      <w:r w:rsidR="00675D31" w:rsidRPr="00675D31">
        <w:rPr>
          <w:rFonts w:ascii="Times New Roman" w:hAnsi="Times New Roman" w:cs="Times New Roman"/>
          <w:i/>
          <w:color w:val="000000"/>
          <w:sz w:val="28"/>
          <w:szCs w:val="28"/>
        </w:rPr>
        <w:t>),</w:t>
      </w:r>
      <w:r w:rsidR="00675D31" w:rsidRPr="00675D31">
        <w:rPr>
          <w:rFonts w:ascii="Times New Roman" w:hAnsi="Times New Roman" w:cs="Times New Roman"/>
          <w:color w:val="000000"/>
          <w:sz w:val="28"/>
          <w:szCs w:val="28"/>
        </w:rPr>
        <w:t xml:space="preserve"> грабежей </w:t>
      </w:r>
      <w:r w:rsidR="00675D31">
        <w:rPr>
          <w:rFonts w:ascii="Times New Roman" w:hAnsi="Times New Roman" w:cs="Times New Roman"/>
          <w:color w:val="000000"/>
          <w:sz w:val="28"/>
          <w:szCs w:val="28"/>
        </w:rPr>
        <w:t xml:space="preserve">на 44,4% </w:t>
      </w:r>
      <w:r w:rsidR="00675D31" w:rsidRPr="00675D31">
        <w:rPr>
          <w:rFonts w:ascii="Times New Roman" w:hAnsi="Times New Roman" w:cs="Times New Roman"/>
          <w:i/>
          <w:color w:val="000000"/>
          <w:sz w:val="28"/>
          <w:szCs w:val="28"/>
        </w:rPr>
        <w:t>(всего 5</w:t>
      </w:r>
      <w:r w:rsidR="00675D31">
        <w:rPr>
          <w:rFonts w:ascii="Times New Roman" w:hAnsi="Times New Roman" w:cs="Times New Roman"/>
          <w:i/>
          <w:color w:val="000000"/>
          <w:sz w:val="28"/>
          <w:szCs w:val="28"/>
        </w:rPr>
        <w:t xml:space="preserve"> преступлений</w:t>
      </w:r>
      <w:r w:rsidR="00675D31" w:rsidRPr="00675D31">
        <w:rPr>
          <w:rFonts w:ascii="Times New Roman" w:hAnsi="Times New Roman" w:cs="Times New Roman"/>
          <w:i/>
          <w:color w:val="000000"/>
          <w:sz w:val="28"/>
          <w:szCs w:val="28"/>
        </w:rPr>
        <w:t>),</w:t>
      </w:r>
      <w:r w:rsidR="00675D31" w:rsidRPr="00675D31">
        <w:rPr>
          <w:rFonts w:ascii="Times New Roman" w:hAnsi="Times New Roman" w:cs="Times New Roman"/>
          <w:color w:val="000000"/>
          <w:sz w:val="28"/>
          <w:szCs w:val="28"/>
        </w:rPr>
        <w:t xml:space="preserve"> разбоев </w:t>
      </w:r>
      <w:r w:rsidR="00675D31">
        <w:rPr>
          <w:rFonts w:ascii="Times New Roman" w:hAnsi="Times New Roman" w:cs="Times New Roman"/>
          <w:color w:val="000000"/>
          <w:sz w:val="28"/>
          <w:szCs w:val="28"/>
        </w:rPr>
        <w:t xml:space="preserve">на 66,7% </w:t>
      </w:r>
      <w:r w:rsidR="00675D31" w:rsidRPr="00675D31">
        <w:rPr>
          <w:rFonts w:ascii="Times New Roman" w:hAnsi="Times New Roman" w:cs="Times New Roman"/>
          <w:i/>
          <w:color w:val="000000"/>
          <w:sz w:val="28"/>
          <w:szCs w:val="28"/>
        </w:rPr>
        <w:t>(всего 1 преступление).</w:t>
      </w:r>
      <w:r w:rsidR="00675D31" w:rsidRPr="00675D31">
        <w:rPr>
          <w:rFonts w:ascii="Times New Roman" w:hAnsi="Times New Roman" w:cs="Times New Roman"/>
          <w:color w:val="000000"/>
          <w:sz w:val="28"/>
          <w:szCs w:val="28"/>
        </w:rPr>
        <w:t xml:space="preserve"> И не допустить совершения преступлений, таких как хулиганство.</w:t>
      </w:r>
    </w:p>
    <w:p w:rsidR="00675D31" w:rsidRPr="00675D31" w:rsidRDefault="00675D31" w:rsidP="00675D31">
      <w:pPr>
        <w:spacing w:after="0" w:line="240" w:lineRule="auto"/>
        <w:ind w:firstLine="720"/>
        <w:jc w:val="both"/>
        <w:rPr>
          <w:rFonts w:ascii="Times New Roman" w:hAnsi="Times New Roman" w:cs="Times New Roman"/>
          <w:sz w:val="28"/>
          <w:szCs w:val="28"/>
        </w:rPr>
      </w:pPr>
      <w:r w:rsidRPr="00675D31">
        <w:rPr>
          <w:rFonts w:ascii="Times New Roman" w:hAnsi="Times New Roman" w:cs="Times New Roman"/>
          <w:sz w:val="28"/>
          <w:szCs w:val="28"/>
        </w:rPr>
        <w:t>Проведенный анализ социально-криминалистической составляющей преступности показывает, что из общего числа преступлений, произошло снижение на 57,1%, преступлений совершенных в состоянии опьянения</w:t>
      </w:r>
      <w:r>
        <w:rPr>
          <w:rFonts w:ascii="Times New Roman" w:hAnsi="Times New Roman" w:cs="Times New Roman"/>
          <w:sz w:val="28"/>
          <w:szCs w:val="28"/>
        </w:rPr>
        <w:t xml:space="preserve"> </w:t>
      </w:r>
      <w:r w:rsidRPr="00675D31">
        <w:rPr>
          <w:rFonts w:ascii="Times New Roman" w:hAnsi="Times New Roman" w:cs="Times New Roman"/>
          <w:i/>
          <w:sz w:val="28"/>
          <w:szCs w:val="28"/>
        </w:rPr>
        <w:t>(всего 3 преступления),</w:t>
      </w:r>
      <w:r w:rsidRPr="00675D31">
        <w:rPr>
          <w:rFonts w:ascii="Times New Roman" w:hAnsi="Times New Roman" w:cs="Times New Roman"/>
          <w:sz w:val="28"/>
          <w:szCs w:val="28"/>
        </w:rPr>
        <w:t xml:space="preserve"> удельный вес составил </w:t>
      </w:r>
      <w:r w:rsidRPr="005C699D">
        <w:rPr>
          <w:rFonts w:ascii="Times New Roman" w:hAnsi="Times New Roman" w:cs="Times New Roman"/>
          <w:i/>
          <w:sz w:val="28"/>
          <w:szCs w:val="28"/>
        </w:rPr>
        <w:t>8,1%</w:t>
      </w:r>
      <w:r w:rsidRPr="00675D31">
        <w:rPr>
          <w:rFonts w:ascii="Times New Roman" w:hAnsi="Times New Roman" w:cs="Times New Roman"/>
          <w:sz w:val="28"/>
          <w:szCs w:val="28"/>
        </w:rPr>
        <w:t xml:space="preserve"> </w:t>
      </w:r>
    </w:p>
    <w:p w:rsidR="0016326E" w:rsidRDefault="00675D31" w:rsidP="0016326E">
      <w:pPr>
        <w:spacing w:after="0" w:line="240" w:lineRule="auto"/>
        <w:ind w:firstLine="567"/>
        <w:jc w:val="both"/>
        <w:rPr>
          <w:rFonts w:ascii="Times New Roman" w:hAnsi="Times New Roman"/>
          <w:spacing w:val="1"/>
          <w:sz w:val="28"/>
          <w:szCs w:val="28"/>
        </w:rPr>
      </w:pPr>
      <w:r>
        <w:rPr>
          <w:rFonts w:ascii="Times New Roman" w:hAnsi="Times New Roman"/>
          <w:sz w:val="28"/>
          <w:szCs w:val="28"/>
        </w:rPr>
        <w:t>В 2017</w:t>
      </w:r>
      <w:r w:rsidR="00EB74DC">
        <w:rPr>
          <w:rFonts w:ascii="Times New Roman" w:hAnsi="Times New Roman"/>
          <w:sz w:val="28"/>
          <w:szCs w:val="28"/>
        </w:rPr>
        <w:t xml:space="preserve"> году сотрудниками Отдела выявлено</w:t>
      </w:r>
      <w:r>
        <w:rPr>
          <w:rFonts w:ascii="Times New Roman" w:hAnsi="Times New Roman"/>
          <w:sz w:val="28"/>
          <w:szCs w:val="28"/>
        </w:rPr>
        <w:t xml:space="preserve"> 29 </w:t>
      </w:r>
      <w:r w:rsidRPr="00675D31">
        <w:rPr>
          <w:rFonts w:ascii="Times New Roman" w:hAnsi="Times New Roman"/>
          <w:i/>
          <w:sz w:val="28"/>
          <w:szCs w:val="28"/>
        </w:rPr>
        <w:t>(+15 преступлений</w:t>
      </w:r>
      <w:r w:rsidR="00EB74DC" w:rsidRPr="00675D31">
        <w:rPr>
          <w:rFonts w:ascii="Times New Roman" w:hAnsi="Times New Roman"/>
          <w:i/>
          <w:sz w:val="28"/>
          <w:szCs w:val="28"/>
        </w:rPr>
        <w:t>)</w:t>
      </w:r>
      <w:r w:rsidR="00EB74DC" w:rsidRPr="00C135DC">
        <w:rPr>
          <w:rFonts w:ascii="Times New Roman" w:hAnsi="Times New Roman"/>
          <w:sz w:val="28"/>
          <w:szCs w:val="28"/>
        </w:rPr>
        <w:t xml:space="preserve"> связанных с НОН</w:t>
      </w:r>
      <w:r>
        <w:rPr>
          <w:rFonts w:ascii="Times New Roman" w:hAnsi="Times New Roman"/>
          <w:sz w:val="28"/>
          <w:szCs w:val="28"/>
        </w:rPr>
        <w:t>,</w:t>
      </w:r>
      <w:r w:rsidR="00EB74DC">
        <w:rPr>
          <w:rFonts w:ascii="Times New Roman" w:hAnsi="Times New Roman"/>
          <w:sz w:val="28"/>
          <w:szCs w:val="28"/>
        </w:rPr>
        <w:t xml:space="preserve"> из них по факту по факту</w:t>
      </w:r>
      <w:r w:rsidR="00EB74DC" w:rsidRPr="00C135DC">
        <w:rPr>
          <w:rFonts w:ascii="Times New Roman" w:hAnsi="Times New Roman"/>
          <w:sz w:val="28"/>
          <w:szCs w:val="28"/>
        </w:rPr>
        <w:t xml:space="preserve"> сбыта, </w:t>
      </w:r>
      <w:r w:rsidR="00EB74DC">
        <w:rPr>
          <w:rFonts w:ascii="Times New Roman" w:hAnsi="Times New Roman"/>
          <w:sz w:val="28"/>
          <w:szCs w:val="28"/>
        </w:rPr>
        <w:t xml:space="preserve">возбуждено </w:t>
      </w:r>
      <w:r w:rsidR="005E1B92" w:rsidRPr="005C699D">
        <w:rPr>
          <w:rFonts w:ascii="Times New Roman" w:hAnsi="Times New Roman"/>
          <w:i/>
          <w:sz w:val="28"/>
          <w:szCs w:val="28"/>
        </w:rPr>
        <w:t>17</w:t>
      </w:r>
      <w:r w:rsidR="00EB74DC" w:rsidRPr="005C699D">
        <w:rPr>
          <w:rFonts w:ascii="Times New Roman" w:hAnsi="Times New Roman"/>
          <w:i/>
          <w:sz w:val="28"/>
          <w:szCs w:val="28"/>
        </w:rPr>
        <w:t xml:space="preserve"> (динамика </w:t>
      </w:r>
      <w:r w:rsidR="005E1B92" w:rsidRPr="005C699D">
        <w:rPr>
          <w:rFonts w:ascii="Times New Roman" w:hAnsi="Times New Roman"/>
          <w:i/>
          <w:sz w:val="28"/>
          <w:szCs w:val="28"/>
        </w:rPr>
        <w:t xml:space="preserve">             </w:t>
      </w:r>
      <w:r w:rsidR="005C699D">
        <w:rPr>
          <w:rFonts w:ascii="Times New Roman" w:hAnsi="Times New Roman"/>
          <w:i/>
          <w:sz w:val="28"/>
          <w:szCs w:val="28"/>
        </w:rPr>
        <w:t>+8</w:t>
      </w:r>
      <w:r w:rsidR="00EB74DC" w:rsidRPr="005C699D">
        <w:rPr>
          <w:rFonts w:ascii="Times New Roman" w:hAnsi="Times New Roman"/>
          <w:i/>
          <w:sz w:val="28"/>
          <w:szCs w:val="28"/>
        </w:rPr>
        <w:t xml:space="preserve">) </w:t>
      </w:r>
      <w:r w:rsidR="00EB74DC">
        <w:rPr>
          <w:rFonts w:ascii="Times New Roman" w:hAnsi="Times New Roman"/>
          <w:sz w:val="28"/>
          <w:szCs w:val="28"/>
        </w:rPr>
        <w:t>преступления,</w:t>
      </w:r>
      <w:r w:rsidR="005E1B92">
        <w:rPr>
          <w:rFonts w:ascii="Times New Roman" w:hAnsi="Times New Roman"/>
          <w:sz w:val="28"/>
          <w:szCs w:val="28"/>
        </w:rPr>
        <w:t xml:space="preserve"> что на </w:t>
      </w:r>
      <w:r w:rsidR="005E1B92" w:rsidRPr="005C699D">
        <w:rPr>
          <w:rFonts w:ascii="Times New Roman" w:hAnsi="Times New Roman"/>
          <w:i/>
          <w:sz w:val="28"/>
          <w:szCs w:val="28"/>
        </w:rPr>
        <w:t>(88,9</w:t>
      </w:r>
      <w:r w:rsidR="00EB74DC" w:rsidRPr="005C699D">
        <w:rPr>
          <w:rFonts w:ascii="Times New Roman" w:hAnsi="Times New Roman"/>
          <w:i/>
          <w:sz w:val="28"/>
          <w:szCs w:val="28"/>
        </w:rPr>
        <w:t>%)</w:t>
      </w:r>
      <w:r w:rsidR="00EB74DC" w:rsidRPr="00C135DC">
        <w:rPr>
          <w:rFonts w:ascii="Times New Roman" w:hAnsi="Times New Roman"/>
          <w:sz w:val="28"/>
          <w:szCs w:val="28"/>
        </w:rPr>
        <w:t xml:space="preserve"> в</w:t>
      </w:r>
      <w:r w:rsidR="005E1B92">
        <w:rPr>
          <w:rFonts w:ascii="Times New Roman" w:hAnsi="Times New Roman"/>
          <w:sz w:val="28"/>
          <w:szCs w:val="28"/>
        </w:rPr>
        <w:t>ыше аналогичного показателя 2016</w:t>
      </w:r>
      <w:r w:rsidR="00EB74DC" w:rsidRPr="00C135DC">
        <w:rPr>
          <w:rFonts w:ascii="Times New Roman" w:hAnsi="Times New Roman"/>
          <w:sz w:val="28"/>
          <w:szCs w:val="28"/>
        </w:rPr>
        <w:t xml:space="preserve"> года </w:t>
      </w:r>
      <w:r w:rsidR="005E1B92">
        <w:rPr>
          <w:rFonts w:ascii="Times New Roman" w:hAnsi="Times New Roman"/>
          <w:sz w:val="28"/>
          <w:szCs w:val="28"/>
        </w:rPr>
        <w:t xml:space="preserve">                  </w:t>
      </w:r>
      <w:r w:rsidR="005E1B92" w:rsidRPr="005C699D">
        <w:rPr>
          <w:rFonts w:ascii="Times New Roman" w:hAnsi="Times New Roman"/>
          <w:i/>
          <w:sz w:val="28"/>
          <w:szCs w:val="28"/>
        </w:rPr>
        <w:t>(по округу +2,6</w:t>
      </w:r>
      <w:r w:rsidR="00EB74DC" w:rsidRPr="005C699D">
        <w:rPr>
          <w:rFonts w:ascii="Times New Roman" w:hAnsi="Times New Roman"/>
          <w:i/>
          <w:sz w:val="28"/>
          <w:szCs w:val="28"/>
        </w:rPr>
        <w:t>%).</w:t>
      </w:r>
      <w:r w:rsidR="00EB74DC">
        <w:rPr>
          <w:rFonts w:ascii="Times New Roman" w:hAnsi="Times New Roman"/>
          <w:sz w:val="28"/>
          <w:szCs w:val="28"/>
        </w:rPr>
        <w:t xml:space="preserve"> </w:t>
      </w:r>
    </w:p>
    <w:p w:rsidR="00EB74DC" w:rsidRDefault="00EB74DC" w:rsidP="00EB74D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результате чего почти 40% преступлений с тяжким составам составляют латентные преступления в сфере незаконного оборота наркотиков, что обусловлено достаточно </w:t>
      </w:r>
      <w:r w:rsidR="00C726E5">
        <w:rPr>
          <w:rFonts w:ascii="Times New Roman" w:hAnsi="Times New Roman"/>
          <w:sz w:val="28"/>
          <w:szCs w:val="28"/>
        </w:rPr>
        <w:t>эффективной работы сотрудников О</w:t>
      </w:r>
      <w:r>
        <w:rPr>
          <w:rFonts w:ascii="Times New Roman" w:hAnsi="Times New Roman"/>
          <w:sz w:val="28"/>
          <w:szCs w:val="28"/>
        </w:rPr>
        <w:t xml:space="preserve">тдела по выявлению и пресечению данной категории преступлений в целом. </w:t>
      </w:r>
      <w:r w:rsidR="005C699D">
        <w:rPr>
          <w:rFonts w:ascii="Times New Roman" w:hAnsi="Times New Roman"/>
          <w:sz w:val="28"/>
          <w:szCs w:val="28"/>
        </w:rPr>
        <w:t>Эта</w:t>
      </w:r>
      <w:r w:rsidRPr="002E249B">
        <w:rPr>
          <w:rFonts w:ascii="Times New Roman" w:hAnsi="Times New Roman"/>
          <w:sz w:val="28"/>
          <w:szCs w:val="28"/>
        </w:rPr>
        <w:t xml:space="preserve"> работа, без сомнения, позитивно влияет на предупреждение преступлений со стороны наркоманов в отношении жителей нашего района, что повышает степень доверия граждан к сотрудникам полиции.</w:t>
      </w:r>
      <w:r w:rsidR="005E1B92">
        <w:rPr>
          <w:rFonts w:ascii="Times New Roman" w:hAnsi="Times New Roman"/>
          <w:sz w:val="28"/>
          <w:szCs w:val="28"/>
        </w:rPr>
        <w:t xml:space="preserve"> Раскрываемость данного вида преступлений составила </w:t>
      </w:r>
      <w:r w:rsidR="005E1B92" w:rsidRPr="005C699D">
        <w:rPr>
          <w:rFonts w:ascii="Times New Roman" w:hAnsi="Times New Roman"/>
          <w:i/>
          <w:sz w:val="28"/>
          <w:szCs w:val="28"/>
        </w:rPr>
        <w:t>45,5%.</w:t>
      </w:r>
    </w:p>
    <w:p w:rsidR="00055CE9" w:rsidRPr="00055CE9" w:rsidRDefault="00055CE9" w:rsidP="00055CE9">
      <w:pPr>
        <w:tabs>
          <w:tab w:val="left" w:pos="3823"/>
        </w:tabs>
        <w:spacing w:after="0" w:line="240" w:lineRule="auto"/>
        <w:ind w:firstLine="720"/>
        <w:jc w:val="both"/>
        <w:rPr>
          <w:rFonts w:ascii="Times New Roman" w:hAnsi="Times New Roman" w:cs="Times New Roman"/>
          <w:sz w:val="28"/>
          <w:szCs w:val="28"/>
        </w:rPr>
      </w:pPr>
      <w:r w:rsidRPr="00055CE9">
        <w:rPr>
          <w:rFonts w:ascii="Times New Roman" w:hAnsi="Times New Roman" w:cs="Times New Roman"/>
          <w:color w:val="000000"/>
          <w:sz w:val="28"/>
          <w:szCs w:val="28"/>
        </w:rPr>
        <w:t xml:space="preserve">Стоит отметить, что при наличии тенденции к фактическому сокращению количества преступлений </w:t>
      </w:r>
      <w:proofErr w:type="spellStart"/>
      <w:r w:rsidRPr="00055CE9">
        <w:rPr>
          <w:rFonts w:ascii="Times New Roman" w:hAnsi="Times New Roman" w:cs="Times New Roman"/>
          <w:color w:val="000000"/>
          <w:sz w:val="28"/>
          <w:szCs w:val="28"/>
        </w:rPr>
        <w:t>общеуголовной</w:t>
      </w:r>
      <w:proofErr w:type="spellEnd"/>
      <w:r w:rsidRPr="00055CE9">
        <w:rPr>
          <w:rFonts w:ascii="Times New Roman" w:hAnsi="Times New Roman" w:cs="Times New Roman"/>
          <w:color w:val="000000"/>
          <w:sz w:val="28"/>
          <w:szCs w:val="28"/>
        </w:rPr>
        <w:t xml:space="preserve"> направленности, совершенных на территории района, увеличилось количество предварительно расследованных преступлений совершённых в общественных местах </w:t>
      </w:r>
      <w:r>
        <w:rPr>
          <w:rFonts w:ascii="Times New Roman" w:hAnsi="Times New Roman" w:cs="Times New Roman"/>
          <w:color w:val="000000"/>
          <w:sz w:val="28"/>
          <w:szCs w:val="28"/>
        </w:rPr>
        <w:t xml:space="preserve">на 17 фактов </w:t>
      </w:r>
      <w:r w:rsidRPr="00055CE9">
        <w:rPr>
          <w:rFonts w:ascii="Times New Roman" w:hAnsi="Times New Roman" w:cs="Times New Roman"/>
          <w:i/>
          <w:color w:val="000000"/>
          <w:sz w:val="28"/>
          <w:szCs w:val="28"/>
        </w:rPr>
        <w:t>(всего 61</w:t>
      </w:r>
      <w:r>
        <w:rPr>
          <w:rFonts w:ascii="Times New Roman" w:hAnsi="Times New Roman" w:cs="Times New Roman"/>
          <w:i/>
          <w:color w:val="000000"/>
          <w:sz w:val="28"/>
          <w:szCs w:val="28"/>
        </w:rPr>
        <w:t xml:space="preserve"> преступление</w:t>
      </w:r>
      <w:r w:rsidRPr="00055CE9">
        <w:rPr>
          <w:rFonts w:ascii="Times New Roman" w:hAnsi="Times New Roman" w:cs="Times New Roman"/>
          <w:i/>
          <w:color w:val="000000"/>
          <w:sz w:val="28"/>
          <w:szCs w:val="28"/>
        </w:rPr>
        <w:t>),</w:t>
      </w:r>
      <w:r w:rsidRPr="00055CE9">
        <w:rPr>
          <w:rFonts w:ascii="Times New Roman" w:hAnsi="Times New Roman" w:cs="Times New Roman"/>
          <w:color w:val="000000"/>
          <w:sz w:val="28"/>
          <w:szCs w:val="28"/>
        </w:rPr>
        <w:t xml:space="preserve"> на улицах </w:t>
      </w:r>
      <w:r>
        <w:rPr>
          <w:rFonts w:ascii="Times New Roman" w:hAnsi="Times New Roman" w:cs="Times New Roman"/>
          <w:color w:val="000000"/>
          <w:sz w:val="28"/>
          <w:szCs w:val="28"/>
        </w:rPr>
        <w:t xml:space="preserve">на 5 фактов </w:t>
      </w:r>
      <w:r w:rsidRPr="00055CE9">
        <w:rPr>
          <w:rFonts w:ascii="Times New Roman" w:hAnsi="Times New Roman" w:cs="Times New Roman"/>
          <w:i/>
          <w:color w:val="000000"/>
          <w:sz w:val="28"/>
          <w:szCs w:val="28"/>
        </w:rPr>
        <w:t>(всего 34 преступления).</w:t>
      </w:r>
    </w:p>
    <w:p w:rsidR="00055CE9" w:rsidRPr="00055CE9" w:rsidRDefault="00055CE9" w:rsidP="00055CE9">
      <w:pPr>
        <w:spacing w:after="0" w:line="240" w:lineRule="auto"/>
        <w:ind w:firstLine="720"/>
        <w:jc w:val="both"/>
        <w:rPr>
          <w:rFonts w:ascii="Times New Roman" w:hAnsi="Times New Roman" w:cs="Times New Roman"/>
          <w:color w:val="000000"/>
          <w:sz w:val="28"/>
          <w:szCs w:val="28"/>
        </w:rPr>
      </w:pPr>
      <w:r w:rsidRPr="00055CE9">
        <w:rPr>
          <w:rFonts w:ascii="Times New Roman" w:hAnsi="Times New Roman" w:cs="Times New Roman"/>
          <w:color w:val="000000"/>
          <w:sz w:val="28"/>
          <w:szCs w:val="28"/>
        </w:rPr>
        <w:t xml:space="preserve">Во многом принимаемые меры позволили, при наличии тенденции к фактическому сокращению количества преступлений, совершенных на территории района увеличить количество расследованных преступлений по такому составу как мошенничество </w:t>
      </w:r>
      <w:r w:rsidRPr="00736789">
        <w:rPr>
          <w:rFonts w:ascii="Times New Roman" w:hAnsi="Times New Roman" w:cs="Times New Roman"/>
          <w:i/>
          <w:color w:val="000000"/>
          <w:sz w:val="28"/>
          <w:szCs w:val="28"/>
        </w:rPr>
        <w:t>(всего 6 преступлений, динамика +3 преступления, округ -20,7%, город -9,8%).</w:t>
      </w:r>
    </w:p>
    <w:p w:rsidR="000A03EF" w:rsidRDefault="00055CE9" w:rsidP="000A03EF">
      <w:pPr>
        <w:tabs>
          <w:tab w:val="left" w:pos="7088"/>
        </w:tabs>
        <w:spacing w:after="0" w:line="24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С положительной стороны хочу отметить, что</w:t>
      </w:r>
      <w:r w:rsidR="000A03EF" w:rsidRPr="000A03EF">
        <w:rPr>
          <w:rFonts w:ascii="Times New Roman" w:hAnsi="Times New Roman" w:cs="Times New Roman"/>
          <w:spacing w:val="1"/>
          <w:sz w:val="28"/>
          <w:szCs w:val="28"/>
        </w:rPr>
        <w:t xml:space="preserve"> количество раскрытых сотрудниками Отдела преступлений прошлых </w:t>
      </w:r>
      <w:r>
        <w:rPr>
          <w:rFonts w:ascii="Times New Roman" w:hAnsi="Times New Roman" w:cs="Times New Roman"/>
          <w:spacing w:val="1"/>
          <w:sz w:val="28"/>
          <w:szCs w:val="28"/>
        </w:rPr>
        <w:t>лет возросло по сравнению с 2016</w:t>
      </w:r>
      <w:r w:rsidR="000A03EF" w:rsidRPr="000A03EF">
        <w:rPr>
          <w:rFonts w:ascii="Times New Roman" w:hAnsi="Times New Roman" w:cs="Times New Roman"/>
          <w:spacing w:val="1"/>
          <w:sz w:val="28"/>
          <w:szCs w:val="28"/>
        </w:rPr>
        <w:t xml:space="preserve"> годом </w:t>
      </w:r>
      <w:r>
        <w:rPr>
          <w:rFonts w:ascii="Times New Roman" w:hAnsi="Times New Roman" w:cs="Times New Roman"/>
          <w:i/>
          <w:spacing w:val="1"/>
          <w:sz w:val="28"/>
          <w:szCs w:val="28"/>
        </w:rPr>
        <w:t>(14 преступлений, динамика 11 преступлений</w:t>
      </w:r>
      <w:r w:rsidR="00C726E5">
        <w:rPr>
          <w:rFonts w:ascii="Times New Roman" w:hAnsi="Times New Roman" w:cs="Times New Roman"/>
          <w:i/>
          <w:spacing w:val="1"/>
          <w:sz w:val="28"/>
          <w:szCs w:val="28"/>
        </w:rPr>
        <w:t>)</w:t>
      </w:r>
      <w:r w:rsidR="000A03EF" w:rsidRPr="000A03EF">
        <w:rPr>
          <w:rFonts w:ascii="Times New Roman" w:hAnsi="Times New Roman" w:cs="Times New Roman"/>
          <w:spacing w:val="1"/>
          <w:sz w:val="28"/>
          <w:szCs w:val="28"/>
        </w:rPr>
        <w:t>.</w:t>
      </w:r>
    </w:p>
    <w:p w:rsidR="000A03EF" w:rsidRPr="00F7141A" w:rsidRDefault="008863A7" w:rsidP="00F7141A">
      <w:pPr>
        <w:tabs>
          <w:tab w:val="left" w:pos="7088"/>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w:t>
      </w:r>
      <w:r w:rsidR="00736789">
        <w:rPr>
          <w:rFonts w:ascii="Times New Roman" w:hAnsi="Times New Roman" w:cs="Times New Roman"/>
          <w:sz w:val="28"/>
          <w:szCs w:val="28"/>
        </w:rPr>
        <w:t>есмотря на принимаемые</w:t>
      </w:r>
      <w:r>
        <w:rPr>
          <w:rFonts w:ascii="Times New Roman" w:hAnsi="Times New Roman" w:cs="Times New Roman"/>
          <w:sz w:val="28"/>
          <w:szCs w:val="28"/>
        </w:rPr>
        <w:t xml:space="preserve"> </w:t>
      </w:r>
      <w:r w:rsidRPr="008863A7">
        <w:rPr>
          <w:rFonts w:ascii="Times New Roman" w:hAnsi="Times New Roman" w:cs="Times New Roman"/>
          <w:sz w:val="28"/>
          <w:szCs w:val="28"/>
        </w:rPr>
        <w:t xml:space="preserve">меры </w:t>
      </w:r>
      <w:r>
        <w:rPr>
          <w:rFonts w:ascii="Times New Roman" w:hAnsi="Times New Roman" w:cs="Times New Roman"/>
          <w:sz w:val="28"/>
          <w:szCs w:val="28"/>
        </w:rPr>
        <w:t>по стабилизации оперативной обстановке в районе</w:t>
      </w:r>
      <w:r w:rsidRPr="008863A7">
        <w:rPr>
          <w:rFonts w:ascii="Times New Roman" w:hAnsi="Times New Roman" w:cs="Times New Roman"/>
          <w:sz w:val="28"/>
          <w:szCs w:val="28"/>
        </w:rPr>
        <w:t xml:space="preserve"> на территории оперативного обслуживания Отдела произошел рост</w:t>
      </w:r>
      <w:r w:rsidR="00736789">
        <w:rPr>
          <w:rFonts w:ascii="Times New Roman" w:hAnsi="Times New Roman" w:cs="Times New Roman"/>
          <w:sz w:val="28"/>
          <w:szCs w:val="28"/>
        </w:rPr>
        <w:t xml:space="preserve"> </w:t>
      </w:r>
      <w:r w:rsidR="000A03EF" w:rsidRPr="000A03EF">
        <w:rPr>
          <w:rFonts w:ascii="Times New Roman" w:hAnsi="Times New Roman" w:cs="Times New Roman"/>
          <w:spacing w:val="1"/>
          <w:sz w:val="28"/>
          <w:szCs w:val="28"/>
        </w:rPr>
        <w:t xml:space="preserve">регистрации </w:t>
      </w:r>
      <w:r w:rsidR="000A03EF" w:rsidRPr="000A03EF">
        <w:rPr>
          <w:rFonts w:ascii="Times New Roman" w:hAnsi="Times New Roman" w:cs="Times New Roman"/>
          <w:sz w:val="28"/>
          <w:szCs w:val="28"/>
        </w:rPr>
        <w:t xml:space="preserve">отдельных видов преступлений, </w:t>
      </w:r>
      <w:r w:rsidR="00F7141A">
        <w:rPr>
          <w:rFonts w:ascii="Times New Roman" w:hAnsi="Times New Roman" w:cs="Times New Roman"/>
          <w:sz w:val="28"/>
          <w:szCs w:val="28"/>
        </w:rPr>
        <w:t>а именно: по фактам,</w:t>
      </w:r>
      <w:r w:rsidR="000A03EF" w:rsidRPr="000A03EF">
        <w:rPr>
          <w:rFonts w:ascii="Times New Roman" w:hAnsi="Times New Roman" w:cs="Times New Roman"/>
          <w:sz w:val="28"/>
          <w:szCs w:val="28"/>
        </w:rPr>
        <w:t xml:space="preserve"> убийств </w:t>
      </w:r>
      <w:r w:rsidR="00CA4F2C">
        <w:rPr>
          <w:rFonts w:ascii="Times New Roman" w:hAnsi="Times New Roman" w:cs="Times New Roman"/>
          <w:i/>
          <w:sz w:val="28"/>
          <w:szCs w:val="28"/>
        </w:rPr>
        <w:t>(всего 1</w:t>
      </w:r>
      <w:r w:rsidR="000A03EF" w:rsidRPr="000A03EF">
        <w:rPr>
          <w:rFonts w:ascii="Times New Roman" w:hAnsi="Times New Roman" w:cs="Times New Roman"/>
          <w:i/>
          <w:sz w:val="28"/>
          <w:szCs w:val="28"/>
        </w:rPr>
        <w:t>, +100%),</w:t>
      </w:r>
      <w:r w:rsidR="000A03EF" w:rsidRPr="000A03EF">
        <w:rPr>
          <w:rFonts w:ascii="Times New Roman" w:hAnsi="Times New Roman" w:cs="Times New Roman"/>
          <w:sz w:val="28"/>
          <w:szCs w:val="28"/>
        </w:rPr>
        <w:t xml:space="preserve"> мошенничеств </w:t>
      </w:r>
      <w:r w:rsidR="00CA4F2C">
        <w:rPr>
          <w:rFonts w:ascii="Times New Roman" w:hAnsi="Times New Roman" w:cs="Times New Roman"/>
          <w:i/>
          <w:sz w:val="28"/>
          <w:szCs w:val="28"/>
        </w:rPr>
        <w:t>(всего 27,+17</w:t>
      </w:r>
      <w:r w:rsidR="000A03EF" w:rsidRPr="000A03EF">
        <w:rPr>
          <w:rFonts w:ascii="Times New Roman" w:hAnsi="Times New Roman" w:cs="Times New Roman"/>
          <w:i/>
          <w:sz w:val="28"/>
          <w:szCs w:val="28"/>
        </w:rPr>
        <w:t>,4%)</w:t>
      </w:r>
      <w:r w:rsidR="000A03EF" w:rsidRPr="000A03EF">
        <w:rPr>
          <w:rFonts w:ascii="Times New Roman" w:hAnsi="Times New Roman" w:cs="Times New Roman"/>
          <w:sz w:val="28"/>
          <w:szCs w:val="28"/>
        </w:rPr>
        <w:t>,</w:t>
      </w:r>
      <w:r w:rsidR="00CA4F2C">
        <w:rPr>
          <w:rFonts w:ascii="Times New Roman" w:hAnsi="Times New Roman" w:cs="Times New Roman"/>
          <w:sz w:val="28"/>
          <w:szCs w:val="28"/>
        </w:rPr>
        <w:t xml:space="preserve"> </w:t>
      </w:r>
      <w:r w:rsidR="000A03EF" w:rsidRPr="000A03EF">
        <w:rPr>
          <w:rFonts w:ascii="Times New Roman" w:hAnsi="Times New Roman" w:cs="Times New Roman"/>
          <w:sz w:val="28"/>
          <w:szCs w:val="28"/>
        </w:rPr>
        <w:t xml:space="preserve"> умышленного </w:t>
      </w:r>
      <w:r w:rsidR="00CA4F2C">
        <w:rPr>
          <w:rFonts w:ascii="Times New Roman" w:hAnsi="Times New Roman" w:cs="Times New Roman"/>
          <w:sz w:val="28"/>
          <w:szCs w:val="28"/>
        </w:rPr>
        <w:t>причинения тяжкого вреда здоровью</w:t>
      </w:r>
      <w:r w:rsidR="000A03EF" w:rsidRPr="000A03EF">
        <w:rPr>
          <w:rFonts w:ascii="Times New Roman" w:hAnsi="Times New Roman" w:cs="Times New Roman"/>
          <w:sz w:val="28"/>
          <w:szCs w:val="28"/>
        </w:rPr>
        <w:t xml:space="preserve"> </w:t>
      </w:r>
      <w:r w:rsidR="000A03EF" w:rsidRPr="000A03EF">
        <w:rPr>
          <w:rFonts w:ascii="Times New Roman" w:hAnsi="Times New Roman" w:cs="Times New Roman"/>
          <w:i/>
          <w:sz w:val="28"/>
          <w:szCs w:val="28"/>
        </w:rPr>
        <w:t>(</w:t>
      </w:r>
      <w:r w:rsidR="00CA4F2C">
        <w:rPr>
          <w:rFonts w:ascii="Times New Roman" w:hAnsi="Times New Roman" w:cs="Times New Roman"/>
          <w:i/>
          <w:sz w:val="28"/>
          <w:szCs w:val="28"/>
        </w:rPr>
        <w:t>всего 2,+100</w:t>
      </w:r>
      <w:r w:rsidR="000A03EF" w:rsidRPr="000A03EF">
        <w:rPr>
          <w:rFonts w:ascii="Times New Roman" w:hAnsi="Times New Roman" w:cs="Times New Roman"/>
          <w:i/>
          <w:sz w:val="28"/>
          <w:szCs w:val="28"/>
        </w:rPr>
        <w:t>%)</w:t>
      </w:r>
      <w:r w:rsidR="00C726E5">
        <w:rPr>
          <w:rFonts w:ascii="Times New Roman" w:hAnsi="Times New Roman" w:cs="Times New Roman"/>
          <w:i/>
          <w:sz w:val="28"/>
          <w:szCs w:val="28"/>
        </w:rPr>
        <w:t>.</w:t>
      </w:r>
    </w:p>
    <w:p w:rsidR="00F7141A" w:rsidRDefault="001616DA" w:rsidP="008863A7">
      <w:pPr>
        <w:tabs>
          <w:tab w:val="left" w:pos="7088"/>
        </w:tabs>
        <w:spacing w:after="0" w:line="240" w:lineRule="auto"/>
        <w:ind w:firstLine="708"/>
        <w:jc w:val="both"/>
        <w:rPr>
          <w:rFonts w:ascii="Times New Roman" w:hAnsi="Times New Roman" w:cs="Times New Roman"/>
          <w:sz w:val="28"/>
          <w:szCs w:val="28"/>
        </w:rPr>
      </w:pPr>
      <w:r w:rsidRPr="001616DA">
        <w:rPr>
          <w:rFonts w:ascii="Times New Roman" w:hAnsi="Times New Roman" w:cs="Times New Roman"/>
          <w:sz w:val="28"/>
          <w:szCs w:val="28"/>
        </w:rPr>
        <w:t>Подчеркну</w:t>
      </w:r>
      <w:r w:rsidR="00F7141A">
        <w:rPr>
          <w:rFonts w:ascii="Times New Roman" w:hAnsi="Times New Roman" w:cs="Times New Roman"/>
          <w:sz w:val="28"/>
          <w:szCs w:val="28"/>
        </w:rPr>
        <w:t>!</w:t>
      </w:r>
      <w:r w:rsidR="00CA4F2C">
        <w:rPr>
          <w:rFonts w:ascii="Times New Roman" w:hAnsi="Times New Roman" w:cs="Times New Roman"/>
          <w:sz w:val="28"/>
          <w:szCs w:val="28"/>
        </w:rPr>
        <w:t xml:space="preserve"> </w:t>
      </w:r>
      <w:r w:rsidR="00B5216A">
        <w:rPr>
          <w:rFonts w:ascii="Times New Roman" w:hAnsi="Times New Roman" w:cs="Times New Roman"/>
          <w:sz w:val="28"/>
          <w:szCs w:val="28"/>
        </w:rPr>
        <w:t xml:space="preserve">Что </w:t>
      </w:r>
      <w:r w:rsidRPr="001616DA">
        <w:rPr>
          <w:rFonts w:ascii="Times New Roman" w:hAnsi="Times New Roman" w:cs="Times New Roman"/>
          <w:sz w:val="28"/>
          <w:szCs w:val="28"/>
        </w:rPr>
        <w:t>убийств</w:t>
      </w:r>
      <w:r w:rsidR="00CA4F2C">
        <w:rPr>
          <w:rFonts w:ascii="Times New Roman" w:hAnsi="Times New Roman" w:cs="Times New Roman"/>
          <w:sz w:val="28"/>
          <w:szCs w:val="28"/>
        </w:rPr>
        <w:t>о носит</w:t>
      </w:r>
      <w:r w:rsidRPr="001616DA">
        <w:rPr>
          <w:rFonts w:ascii="Times New Roman" w:hAnsi="Times New Roman" w:cs="Times New Roman"/>
          <w:sz w:val="28"/>
          <w:szCs w:val="28"/>
        </w:rPr>
        <w:t xml:space="preserve"> бытовой характер</w:t>
      </w:r>
      <w:r w:rsidR="00F7141A">
        <w:rPr>
          <w:rFonts w:ascii="Times New Roman" w:hAnsi="Times New Roman" w:cs="Times New Roman"/>
          <w:sz w:val="28"/>
          <w:szCs w:val="28"/>
        </w:rPr>
        <w:t xml:space="preserve">, </w:t>
      </w:r>
      <w:r w:rsidR="00B5216A">
        <w:rPr>
          <w:rFonts w:ascii="Times New Roman" w:hAnsi="Times New Roman" w:cs="Times New Roman"/>
          <w:sz w:val="28"/>
          <w:szCs w:val="28"/>
        </w:rPr>
        <w:t xml:space="preserve">однако нашими сотрудниками </w:t>
      </w:r>
      <w:r w:rsidR="00CA4F2C">
        <w:rPr>
          <w:rFonts w:ascii="Times New Roman" w:hAnsi="Times New Roman" w:cs="Times New Roman"/>
          <w:sz w:val="28"/>
          <w:szCs w:val="28"/>
        </w:rPr>
        <w:t>указанное преступление раскрыто</w:t>
      </w:r>
      <w:r w:rsidRPr="001616DA">
        <w:rPr>
          <w:rFonts w:ascii="Times New Roman" w:hAnsi="Times New Roman" w:cs="Times New Roman"/>
          <w:sz w:val="28"/>
          <w:szCs w:val="28"/>
        </w:rPr>
        <w:t>.</w:t>
      </w:r>
    </w:p>
    <w:p w:rsidR="00F7141A" w:rsidRDefault="00C62D5E" w:rsidP="00EB74DC">
      <w:pPr>
        <w:tabs>
          <w:tab w:val="left" w:pos="7088"/>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текущем году </w:t>
      </w:r>
      <w:r w:rsidR="001616DA">
        <w:rPr>
          <w:rFonts w:ascii="Times New Roman" w:hAnsi="Times New Roman" w:cs="Times New Roman"/>
          <w:sz w:val="28"/>
          <w:szCs w:val="28"/>
        </w:rPr>
        <w:t>будут принима</w:t>
      </w:r>
      <w:r w:rsidR="00F7141A">
        <w:rPr>
          <w:rFonts w:ascii="Times New Roman" w:hAnsi="Times New Roman" w:cs="Times New Roman"/>
          <w:sz w:val="28"/>
          <w:szCs w:val="28"/>
        </w:rPr>
        <w:t xml:space="preserve">ться дополнительные меры по профилактике </w:t>
      </w:r>
      <w:r w:rsidR="00CA4F2C">
        <w:rPr>
          <w:rFonts w:ascii="Times New Roman" w:hAnsi="Times New Roman" w:cs="Times New Roman"/>
          <w:sz w:val="28"/>
          <w:szCs w:val="28"/>
        </w:rPr>
        <w:t>убийств и причинений тяжкого вреда здоровью</w:t>
      </w:r>
      <w:r w:rsidR="00F7141A">
        <w:rPr>
          <w:rFonts w:ascii="Times New Roman" w:hAnsi="Times New Roman" w:cs="Times New Roman"/>
          <w:sz w:val="28"/>
          <w:szCs w:val="28"/>
        </w:rPr>
        <w:t>.</w:t>
      </w:r>
      <w:r w:rsidR="00CA4F2C">
        <w:rPr>
          <w:rFonts w:ascii="Times New Roman" w:hAnsi="Times New Roman" w:cs="Times New Roman"/>
          <w:sz w:val="28"/>
          <w:szCs w:val="28"/>
        </w:rPr>
        <w:t xml:space="preserve"> </w:t>
      </w:r>
      <w:r w:rsidR="00F7141A">
        <w:rPr>
          <w:rFonts w:ascii="Times New Roman" w:hAnsi="Times New Roman" w:cs="Times New Roman"/>
          <w:sz w:val="28"/>
          <w:szCs w:val="28"/>
        </w:rPr>
        <w:t xml:space="preserve">Особое внимание будет уделено </w:t>
      </w:r>
      <w:r w:rsidR="00CA4F2C">
        <w:rPr>
          <w:rFonts w:ascii="Times New Roman" w:hAnsi="Times New Roman" w:cs="Times New Roman"/>
          <w:sz w:val="28"/>
          <w:szCs w:val="28"/>
        </w:rPr>
        <w:t>активизации</w:t>
      </w:r>
      <w:r w:rsidR="00F7141A">
        <w:rPr>
          <w:rFonts w:ascii="Times New Roman" w:hAnsi="Times New Roman" w:cs="Times New Roman"/>
          <w:sz w:val="28"/>
          <w:szCs w:val="28"/>
        </w:rPr>
        <w:t xml:space="preserve"> работы Отдела</w:t>
      </w:r>
      <w:r w:rsidR="00F7141A" w:rsidRPr="000A03EF">
        <w:rPr>
          <w:rFonts w:ascii="Times New Roman" w:hAnsi="Times New Roman" w:cs="Times New Roman"/>
          <w:sz w:val="28"/>
          <w:szCs w:val="28"/>
        </w:rPr>
        <w:t xml:space="preserve"> по выя</w:t>
      </w:r>
      <w:r w:rsidR="00CA4F2C">
        <w:rPr>
          <w:rFonts w:ascii="Times New Roman" w:hAnsi="Times New Roman" w:cs="Times New Roman"/>
          <w:sz w:val="28"/>
          <w:szCs w:val="28"/>
        </w:rPr>
        <w:t xml:space="preserve">влению </w:t>
      </w:r>
      <w:r w:rsidR="00F7141A" w:rsidRPr="000A03EF">
        <w:rPr>
          <w:rFonts w:ascii="Times New Roman" w:hAnsi="Times New Roman" w:cs="Times New Roman"/>
          <w:sz w:val="28"/>
          <w:szCs w:val="28"/>
        </w:rPr>
        <w:t xml:space="preserve"> превентивных составов п</w:t>
      </w:r>
      <w:r w:rsidR="00F7141A">
        <w:rPr>
          <w:rFonts w:ascii="Times New Roman" w:hAnsi="Times New Roman" w:cs="Times New Roman"/>
          <w:sz w:val="28"/>
          <w:szCs w:val="28"/>
        </w:rPr>
        <w:t>реступлений</w:t>
      </w:r>
      <w:r w:rsidR="00EB74DC">
        <w:rPr>
          <w:rFonts w:ascii="Times New Roman" w:hAnsi="Times New Roman" w:cs="Times New Roman"/>
          <w:sz w:val="28"/>
          <w:szCs w:val="28"/>
        </w:rPr>
        <w:t>.</w:t>
      </w:r>
    </w:p>
    <w:p w:rsidR="00C62D5E" w:rsidRPr="00C62D5E" w:rsidRDefault="00C62D5E" w:rsidP="00C62D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своём выступлении хочу отметить </w:t>
      </w:r>
      <w:r w:rsidRPr="00C62D5E">
        <w:rPr>
          <w:rFonts w:ascii="Times New Roman" w:hAnsi="Times New Roman" w:cs="Times New Roman"/>
          <w:sz w:val="28"/>
          <w:szCs w:val="28"/>
        </w:rPr>
        <w:t>результаты исполнения административного законодательства</w:t>
      </w:r>
      <w:r>
        <w:rPr>
          <w:rFonts w:ascii="Times New Roman" w:hAnsi="Times New Roman" w:cs="Times New Roman"/>
          <w:sz w:val="28"/>
          <w:szCs w:val="28"/>
        </w:rPr>
        <w:t xml:space="preserve"> сотрудниками Отдела</w:t>
      </w:r>
      <w:r w:rsidRPr="00C62D5E">
        <w:rPr>
          <w:rFonts w:ascii="Times New Roman" w:hAnsi="Times New Roman" w:cs="Times New Roman"/>
          <w:sz w:val="28"/>
          <w:szCs w:val="28"/>
        </w:rPr>
        <w:t>. Так</w:t>
      </w:r>
      <w:r>
        <w:rPr>
          <w:rFonts w:ascii="Times New Roman" w:hAnsi="Times New Roman" w:cs="Times New Roman"/>
          <w:sz w:val="28"/>
          <w:szCs w:val="28"/>
        </w:rPr>
        <w:t>,</w:t>
      </w:r>
      <w:r w:rsidRPr="00C62D5E">
        <w:rPr>
          <w:rFonts w:ascii="Times New Roman" w:hAnsi="Times New Roman" w:cs="Times New Roman"/>
          <w:sz w:val="28"/>
          <w:szCs w:val="28"/>
        </w:rPr>
        <w:t xml:space="preserve"> за 12 месяцев 2017 год в ОМВД по району Куркино г. Москвы составл</w:t>
      </w:r>
      <w:r w:rsidR="00C726E5">
        <w:rPr>
          <w:rFonts w:ascii="Times New Roman" w:hAnsi="Times New Roman" w:cs="Times New Roman"/>
          <w:sz w:val="28"/>
          <w:szCs w:val="28"/>
        </w:rPr>
        <w:t>ено и принято к исполнению</w:t>
      </w:r>
      <w:r w:rsidRPr="00C62D5E">
        <w:rPr>
          <w:rFonts w:ascii="Times New Roman" w:hAnsi="Times New Roman" w:cs="Times New Roman"/>
          <w:sz w:val="28"/>
          <w:szCs w:val="28"/>
        </w:rPr>
        <w:t xml:space="preserve"> 1499 административных материала </w:t>
      </w:r>
      <w:r w:rsidRPr="00033CBA">
        <w:rPr>
          <w:rFonts w:ascii="Times New Roman" w:hAnsi="Times New Roman" w:cs="Times New Roman"/>
          <w:i/>
          <w:sz w:val="28"/>
          <w:szCs w:val="28"/>
        </w:rPr>
        <w:t>(динамика +266).</w:t>
      </w:r>
      <w:r w:rsidRPr="00C62D5E">
        <w:rPr>
          <w:rFonts w:ascii="Times New Roman" w:hAnsi="Times New Roman" w:cs="Times New Roman"/>
          <w:sz w:val="28"/>
          <w:szCs w:val="28"/>
        </w:rPr>
        <w:t xml:space="preserve"> </w:t>
      </w:r>
    </w:p>
    <w:p w:rsidR="00C62D5E" w:rsidRPr="00C62D5E" w:rsidRDefault="00C62D5E" w:rsidP="00C62D5E">
      <w:pPr>
        <w:spacing w:after="0" w:line="240" w:lineRule="auto"/>
        <w:ind w:firstLine="708"/>
        <w:jc w:val="both"/>
        <w:rPr>
          <w:rFonts w:ascii="Times New Roman" w:hAnsi="Times New Roman" w:cs="Times New Roman"/>
          <w:sz w:val="28"/>
          <w:szCs w:val="28"/>
        </w:rPr>
      </w:pPr>
      <w:r w:rsidRPr="00C62D5E">
        <w:rPr>
          <w:rFonts w:ascii="Times New Roman" w:hAnsi="Times New Roman" w:cs="Times New Roman"/>
          <w:sz w:val="28"/>
          <w:szCs w:val="28"/>
        </w:rPr>
        <w:t xml:space="preserve">Наложено взысканий на сумму на сумму 1 071 500 рублей, взыскано штрафов на сумму 913 580 рублей. </w:t>
      </w:r>
      <w:proofErr w:type="spellStart"/>
      <w:r w:rsidRPr="00C62D5E">
        <w:rPr>
          <w:rFonts w:ascii="Times New Roman" w:hAnsi="Times New Roman" w:cs="Times New Roman"/>
          <w:sz w:val="28"/>
          <w:szCs w:val="28"/>
        </w:rPr>
        <w:t>Взыскаемость</w:t>
      </w:r>
      <w:proofErr w:type="spellEnd"/>
      <w:r w:rsidRPr="00C62D5E">
        <w:rPr>
          <w:rFonts w:ascii="Times New Roman" w:hAnsi="Times New Roman" w:cs="Times New Roman"/>
          <w:sz w:val="28"/>
          <w:szCs w:val="28"/>
        </w:rPr>
        <w:t xml:space="preserve"> наложенных руководством Отдела штрафов составляет </w:t>
      </w:r>
      <w:r w:rsidRPr="00033CBA">
        <w:rPr>
          <w:rFonts w:ascii="Times New Roman" w:hAnsi="Times New Roman" w:cs="Times New Roman"/>
          <w:i/>
          <w:sz w:val="28"/>
          <w:szCs w:val="28"/>
        </w:rPr>
        <w:t>85% (+23,3).</w:t>
      </w:r>
      <w:r w:rsidRPr="00C62D5E">
        <w:rPr>
          <w:rFonts w:ascii="Times New Roman" w:hAnsi="Times New Roman" w:cs="Times New Roman"/>
          <w:sz w:val="28"/>
          <w:szCs w:val="28"/>
        </w:rPr>
        <w:t xml:space="preserve"> </w:t>
      </w:r>
    </w:p>
    <w:p w:rsidR="00C62D5E" w:rsidRDefault="00C62D5E" w:rsidP="00C62D5E">
      <w:pPr>
        <w:pStyle w:val="a3"/>
        <w:widowControl w:val="0"/>
        <w:spacing w:after="0" w:line="240" w:lineRule="auto"/>
        <w:ind w:left="0" w:firstLine="709"/>
        <w:jc w:val="both"/>
        <w:rPr>
          <w:rFonts w:ascii="Times New Roman" w:hAnsi="Times New Roman"/>
          <w:sz w:val="28"/>
          <w:szCs w:val="28"/>
        </w:rPr>
      </w:pPr>
      <w:r w:rsidRPr="003E1D86">
        <w:rPr>
          <w:rFonts w:ascii="Times New Roman" w:hAnsi="Times New Roman"/>
          <w:sz w:val="28"/>
          <w:szCs w:val="28"/>
        </w:rPr>
        <w:t xml:space="preserve">Оценивая эффективность мероприятий, проведённых в рамках реализации Указа Президента Российской Федерации от 07 мая 2012 года </w:t>
      </w:r>
      <w:r>
        <w:rPr>
          <w:rFonts w:ascii="Times New Roman" w:hAnsi="Times New Roman"/>
          <w:sz w:val="28"/>
          <w:szCs w:val="28"/>
        </w:rPr>
        <w:t xml:space="preserve">                      </w:t>
      </w:r>
      <w:r w:rsidRPr="003E1D86">
        <w:rPr>
          <w:rFonts w:ascii="Times New Roman" w:hAnsi="Times New Roman"/>
          <w:sz w:val="28"/>
          <w:szCs w:val="28"/>
        </w:rPr>
        <w:t>№ 601 «Об основных направлениях совершенствования государ</w:t>
      </w:r>
      <w:r>
        <w:rPr>
          <w:rFonts w:ascii="Times New Roman" w:hAnsi="Times New Roman"/>
          <w:sz w:val="28"/>
          <w:szCs w:val="28"/>
        </w:rPr>
        <w:t xml:space="preserve">ственного управления» </w:t>
      </w:r>
      <w:r w:rsidRPr="003E1D86">
        <w:rPr>
          <w:rFonts w:ascii="Times New Roman" w:hAnsi="Times New Roman"/>
          <w:sz w:val="28"/>
          <w:szCs w:val="28"/>
        </w:rPr>
        <w:t>нельзя не остановиться на принятых мерах по совершенствованию деятельности ОВД по оказанию государственных услуг в соответствии с требованиями</w:t>
      </w:r>
      <w:r>
        <w:rPr>
          <w:rFonts w:ascii="Times New Roman" w:hAnsi="Times New Roman"/>
          <w:sz w:val="28"/>
          <w:szCs w:val="28"/>
        </w:rPr>
        <w:t xml:space="preserve">. </w:t>
      </w:r>
      <w:r w:rsidRPr="003E1D86">
        <w:rPr>
          <w:rFonts w:ascii="Times New Roman" w:hAnsi="Times New Roman"/>
          <w:sz w:val="28"/>
          <w:szCs w:val="28"/>
        </w:rPr>
        <w:t xml:space="preserve"> </w:t>
      </w:r>
      <w:r>
        <w:rPr>
          <w:rFonts w:ascii="Times New Roman" w:hAnsi="Times New Roman"/>
          <w:sz w:val="28"/>
          <w:szCs w:val="28"/>
        </w:rPr>
        <w:t>Так, за 12</w:t>
      </w:r>
      <w:r w:rsidRPr="003E1D86">
        <w:rPr>
          <w:rFonts w:ascii="Times New Roman" w:hAnsi="Times New Roman"/>
          <w:sz w:val="28"/>
          <w:szCs w:val="28"/>
        </w:rPr>
        <w:t xml:space="preserve"> месяцев т.г. подраз</w:t>
      </w:r>
      <w:r>
        <w:rPr>
          <w:rFonts w:ascii="Times New Roman" w:hAnsi="Times New Roman"/>
          <w:sz w:val="28"/>
          <w:szCs w:val="28"/>
        </w:rPr>
        <w:t xml:space="preserve">делениями было выдано справок 55 </w:t>
      </w:r>
      <w:r w:rsidRPr="00C62D5E">
        <w:rPr>
          <w:rFonts w:ascii="Times New Roman" w:hAnsi="Times New Roman"/>
          <w:i/>
          <w:sz w:val="28"/>
          <w:szCs w:val="28"/>
        </w:rPr>
        <w:t>(-17 обращений)</w:t>
      </w:r>
      <w:r w:rsidRPr="003E1D86">
        <w:rPr>
          <w:rFonts w:ascii="Times New Roman" w:hAnsi="Times New Roman"/>
          <w:sz w:val="28"/>
          <w:szCs w:val="28"/>
        </w:rPr>
        <w:t xml:space="preserve"> о наличии отсутствии судимости, по линии проведения добровольной дактилоскопической регистрации граждане не обращались. По линии миграции оказаны следующие государственные услуги: </w:t>
      </w:r>
      <w:r>
        <w:rPr>
          <w:rFonts w:ascii="Times New Roman" w:hAnsi="Times New Roman"/>
          <w:sz w:val="28"/>
          <w:szCs w:val="28"/>
        </w:rPr>
        <w:t xml:space="preserve">- оформлено паспортов гражданина РФ – 2641 </w:t>
      </w:r>
      <w:r w:rsidRPr="00C62D5E">
        <w:rPr>
          <w:rFonts w:ascii="Times New Roman" w:hAnsi="Times New Roman"/>
          <w:i/>
          <w:sz w:val="28"/>
          <w:szCs w:val="28"/>
        </w:rPr>
        <w:t>(+636),</w:t>
      </w:r>
      <w:r w:rsidRPr="0020097D">
        <w:rPr>
          <w:rFonts w:ascii="Times New Roman" w:hAnsi="Times New Roman"/>
          <w:color w:val="FF0000"/>
          <w:sz w:val="28"/>
          <w:szCs w:val="28"/>
        </w:rPr>
        <w:t xml:space="preserve"> </w:t>
      </w:r>
      <w:r w:rsidRPr="0020097D">
        <w:rPr>
          <w:rFonts w:ascii="Times New Roman" w:hAnsi="Times New Roman"/>
          <w:sz w:val="28"/>
          <w:szCs w:val="28"/>
        </w:rPr>
        <w:t xml:space="preserve">в том числе через портал «Государственные услуги – 165 </w:t>
      </w:r>
      <w:r w:rsidRPr="00C62D5E">
        <w:rPr>
          <w:rFonts w:ascii="Times New Roman" w:hAnsi="Times New Roman"/>
          <w:i/>
          <w:sz w:val="28"/>
          <w:szCs w:val="28"/>
        </w:rPr>
        <w:t>(+60);</w:t>
      </w:r>
      <w:r>
        <w:rPr>
          <w:rFonts w:ascii="Times New Roman" w:hAnsi="Times New Roman"/>
          <w:sz w:val="28"/>
          <w:szCs w:val="28"/>
        </w:rPr>
        <w:t xml:space="preserve"> </w:t>
      </w:r>
      <w:r w:rsidRPr="00C97031">
        <w:rPr>
          <w:rFonts w:ascii="Times New Roman" w:hAnsi="Times New Roman"/>
          <w:sz w:val="28"/>
          <w:szCs w:val="28"/>
        </w:rPr>
        <w:t xml:space="preserve">- оформлено регистраций по месту пребывания – 1411 </w:t>
      </w:r>
      <w:r w:rsidRPr="00C62D5E">
        <w:rPr>
          <w:rFonts w:ascii="Times New Roman" w:hAnsi="Times New Roman"/>
          <w:i/>
          <w:sz w:val="28"/>
          <w:szCs w:val="28"/>
        </w:rPr>
        <w:t>(+82);</w:t>
      </w:r>
      <w:r>
        <w:rPr>
          <w:rFonts w:ascii="Times New Roman" w:hAnsi="Times New Roman"/>
          <w:sz w:val="28"/>
          <w:szCs w:val="28"/>
        </w:rPr>
        <w:t xml:space="preserve"> </w:t>
      </w:r>
      <w:r w:rsidRPr="0020097D">
        <w:rPr>
          <w:rFonts w:ascii="Times New Roman" w:hAnsi="Times New Roman"/>
          <w:sz w:val="28"/>
          <w:szCs w:val="28"/>
        </w:rPr>
        <w:t xml:space="preserve">- оформлено заграничных паспортов старого образца – 1729 </w:t>
      </w:r>
      <w:r w:rsidRPr="00C62D5E">
        <w:rPr>
          <w:rFonts w:ascii="Times New Roman" w:hAnsi="Times New Roman"/>
          <w:i/>
          <w:sz w:val="28"/>
          <w:szCs w:val="28"/>
        </w:rPr>
        <w:t>(+ 572),</w:t>
      </w:r>
      <w:r w:rsidRPr="0020097D">
        <w:rPr>
          <w:rFonts w:ascii="Times New Roman" w:hAnsi="Times New Roman"/>
          <w:sz w:val="28"/>
          <w:szCs w:val="28"/>
        </w:rPr>
        <w:t xml:space="preserve"> из них 175 </w:t>
      </w:r>
      <w:r w:rsidRPr="00C62D5E">
        <w:rPr>
          <w:rFonts w:ascii="Times New Roman" w:hAnsi="Times New Roman"/>
          <w:i/>
          <w:sz w:val="28"/>
          <w:szCs w:val="28"/>
        </w:rPr>
        <w:t>(+33)</w:t>
      </w:r>
      <w:r w:rsidRPr="0020097D">
        <w:rPr>
          <w:rFonts w:ascii="Times New Roman" w:hAnsi="Times New Roman"/>
          <w:sz w:val="28"/>
          <w:szCs w:val="28"/>
        </w:rPr>
        <w:t xml:space="preserve"> через портал «Государственные услуги»;</w:t>
      </w:r>
      <w:r>
        <w:rPr>
          <w:rFonts w:ascii="Times New Roman" w:hAnsi="Times New Roman"/>
          <w:sz w:val="28"/>
          <w:szCs w:val="28"/>
        </w:rPr>
        <w:t xml:space="preserve">                    - оформлено паспортов нового поколения - 587 </w:t>
      </w:r>
      <w:r w:rsidRPr="00C62D5E">
        <w:rPr>
          <w:rFonts w:ascii="Times New Roman" w:hAnsi="Times New Roman"/>
          <w:i/>
          <w:sz w:val="28"/>
          <w:szCs w:val="28"/>
        </w:rPr>
        <w:t>(-710);</w:t>
      </w:r>
      <w:r>
        <w:rPr>
          <w:rFonts w:ascii="Times New Roman" w:hAnsi="Times New Roman"/>
          <w:sz w:val="28"/>
          <w:szCs w:val="28"/>
        </w:rPr>
        <w:t xml:space="preserve"> </w:t>
      </w:r>
      <w:r w:rsidRPr="0020097D">
        <w:rPr>
          <w:rFonts w:ascii="Times New Roman" w:hAnsi="Times New Roman"/>
          <w:sz w:val="28"/>
          <w:szCs w:val="28"/>
        </w:rPr>
        <w:t xml:space="preserve">- снято с регистрационного учёта </w:t>
      </w:r>
      <w:r>
        <w:rPr>
          <w:rFonts w:ascii="Times New Roman" w:hAnsi="Times New Roman"/>
          <w:sz w:val="28"/>
          <w:szCs w:val="28"/>
        </w:rPr>
        <w:t xml:space="preserve">- </w:t>
      </w:r>
      <w:r w:rsidRPr="0020097D">
        <w:rPr>
          <w:rFonts w:ascii="Times New Roman" w:hAnsi="Times New Roman"/>
          <w:sz w:val="28"/>
          <w:szCs w:val="28"/>
        </w:rPr>
        <w:t xml:space="preserve">567 </w:t>
      </w:r>
      <w:r w:rsidRPr="00C62D5E">
        <w:rPr>
          <w:rFonts w:ascii="Times New Roman" w:hAnsi="Times New Roman"/>
          <w:i/>
          <w:sz w:val="28"/>
          <w:szCs w:val="28"/>
        </w:rPr>
        <w:t>(-73);</w:t>
      </w:r>
      <w:r>
        <w:rPr>
          <w:rFonts w:ascii="Times New Roman" w:hAnsi="Times New Roman"/>
          <w:sz w:val="28"/>
          <w:szCs w:val="28"/>
        </w:rPr>
        <w:t xml:space="preserve"> </w:t>
      </w:r>
      <w:r w:rsidRPr="0020097D">
        <w:rPr>
          <w:rFonts w:ascii="Times New Roman" w:hAnsi="Times New Roman"/>
          <w:sz w:val="28"/>
          <w:szCs w:val="28"/>
        </w:rPr>
        <w:t xml:space="preserve">- зарегистрировано по месту жительства </w:t>
      </w:r>
      <w:r>
        <w:rPr>
          <w:rFonts w:ascii="Times New Roman" w:hAnsi="Times New Roman"/>
          <w:sz w:val="28"/>
          <w:szCs w:val="28"/>
        </w:rPr>
        <w:t xml:space="preserve">- </w:t>
      </w:r>
      <w:r w:rsidRPr="0020097D">
        <w:rPr>
          <w:rFonts w:ascii="Times New Roman" w:hAnsi="Times New Roman"/>
          <w:sz w:val="28"/>
          <w:szCs w:val="28"/>
        </w:rPr>
        <w:t xml:space="preserve">1763 </w:t>
      </w:r>
      <w:r w:rsidRPr="00C62D5E">
        <w:rPr>
          <w:rFonts w:ascii="Times New Roman" w:hAnsi="Times New Roman"/>
          <w:i/>
          <w:sz w:val="28"/>
          <w:szCs w:val="28"/>
        </w:rPr>
        <w:t>(+45);</w:t>
      </w:r>
      <w:r>
        <w:rPr>
          <w:rFonts w:ascii="Times New Roman" w:hAnsi="Times New Roman"/>
          <w:sz w:val="28"/>
          <w:szCs w:val="28"/>
        </w:rPr>
        <w:t xml:space="preserve"> </w:t>
      </w:r>
      <w:r>
        <w:rPr>
          <w:rFonts w:ascii="Times New Roman" w:hAnsi="Times New Roman"/>
          <w:color w:val="FF0000"/>
          <w:sz w:val="28"/>
          <w:szCs w:val="28"/>
        </w:rPr>
        <w:t xml:space="preserve">- </w:t>
      </w:r>
      <w:r w:rsidRPr="0020097D">
        <w:rPr>
          <w:rFonts w:ascii="Times New Roman" w:hAnsi="Times New Roman"/>
          <w:sz w:val="28"/>
          <w:szCs w:val="28"/>
        </w:rPr>
        <w:t xml:space="preserve">снято с регистрационного учёта </w:t>
      </w:r>
      <w:r>
        <w:rPr>
          <w:rFonts w:ascii="Times New Roman" w:hAnsi="Times New Roman"/>
          <w:sz w:val="28"/>
          <w:szCs w:val="28"/>
        </w:rPr>
        <w:t xml:space="preserve">граждан РФ - 170 </w:t>
      </w:r>
      <w:r w:rsidRPr="00C62D5E">
        <w:rPr>
          <w:rFonts w:ascii="Times New Roman" w:hAnsi="Times New Roman"/>
          <w:i/>
          <w:sz w:val="28"/>
          <w:szCs w:val="28"/>
        </w:rPr>
        <w:t>(-30);</w:t>
      </w:r>
      <w:r>
        <w:rPr>
          <w:rFonts w:ascii="Times New Roman" w:hAnsi="Times New Roman"/>
          <w:sz w:val="28"/>
          <w:szCs w:val="28"/>
        </w:rPr>
        <w:t xml:space="preserve">                              - зарегистрировано по месту жительства иностранных граждан, на основании РВП – 42 </w:t>
      </w:r>
      <w:r w:rsidRPr="00C62D5E">
        <w:rPr>
          <w:rFonts w:ascii="Times New Roman" w:hAnsi="Times New Roman"/>
          <w:i/>
          <w:sz w:val="28"/>
          <w:szCs w:val="28"/>
        </w:rPr>
        <w:t>(-32),</w:t>
      </w:r>
      <w:r>
        <w:rPr>
          <w:rFonts w:ascii="Times New Roman" w:hAnsi="Times New Roman"/>
          <w:sz w:val="28"/>
          <w:szCs w:val="28"/>
        </w:rPr>
        <w:t xml:space="preserve"> по ВЖ – 109 </w:t>
      </w:r>
      <w:r w:rsidRPr="00C62D5E">
        <w:rPr>
          <w:rFonts w:ascii="Times New Roman" w:hAnsi="Times New Roman"/>
          <w:i/>
          <w:sz w:val="28"/>
          <w:szCs w:val="28"/>
        </w:rPr>
        <w:t>(+20);</w:t>
      </w:r>
      <w:r>
        <w:rPr>
          <w:rFonts w:ascii="Times New Roman" w:hAnsi="Times New Roman"/>
          <w:sz w:val="28"/>
          <w:szCs w:val="28"/>
        </w:rPr>
        <w:t xml:space="preserve"> - поставлено на миграционный учёт – 3050 </w:t>
      </w:r>
      <w:r w:rsidRPr="00C62D5E">
        <w:rPr>
          <w:rFonts w:ascii="Times New Roman" w:hAnsi="Times New Roman"/>
          <w:i/>
          <w:sz w:val="28"/>
          <w:szCs w:val="28"/>
        </w:rPr>
        <w:t>(+343);</w:t>
      </w:r>
      <w:r>
        <w:rPr>
          <w:rFonts w:ascii="Times New Roman" w:hAnsi="Times New Roman"/>
          <w:sz w:val="28"/>
          <w:szCs w:val="28"/>
        </w:rPr>
        <w:t xml:space="preserve"> - оформлено приглашений иностранным гражданам 89 </w:t>
      </w:r>
      <w:r w:rsidRPr="00C62D5E">
        <w:rPr>
          <w:rFonts w:ascii="Times New Roman" w:hAnsi="Times New Roman"/>
          <w:i/>
          <w:sz w:val="28"/>
          <w:szCs w:val="28"/>
        </w:rPr>
        <w:t>(-32);</w:t>
      </w:r>
      <w:r>
        <w:rPr>
          <w:rFonts w:ascii="Times New Roman" w:hAnsi="Times New Roman"/>
          <w:sz w:val="28"/>
          <w:szCs w:val="28"/>
        </w:rPr>
        <w:t xml:space="preserve">                              - оформлено 5 виз для временно проживающих иностранных граждан </w:t>
      </w:r>
      <w:r w:rsidRPr="00C62D5E">
        <w:rPr>
          <w:rFonts w:ascii="Times New Roman" w:hAnsi="Times New Roman"/>
          <w:i/>
          <w:sz w:val="28"/>
          <w:szCs w:val="28"/>
        </w:rPr>
        <w:t>(+5),</w:t>
      </w:r>
      <w:r>
        <w:rPr>
          <w:rFonts w:ascii="Times New Roman" w:hAnsi="Times New Roman"/>
          <w:sz w:val="28"/>
          <w:szCs w:val="28"/>
        </w:rPr>
        <w:t xml:space="preserve"> имеющих РВП. </w:t>
      </w:r>
    </w:p>
    <w:p w:rsidR="005C699D" w:rsidRPr="00C767C4" w:rsidRDefault="005C699D" w:rsidP="005C699D">
      <w:pPr>
        <w:spacing w:after="0" w:line="240" w:lineRule="auto"/>
        <w:ind w:firstLine="720"/>
        <w:jc w:val="both"/>
        <w:rPr>
          <w:rFonts w:ascii="Times New Roman" w:hAnsi="Times New Roman" w:cs="Times New Roman"/>
          <w:color w:val="000000"/>
          <w:sz w:val="28"/>
          <w:szCs w:val="28"/>
        </w:rPr>
      </w:pPr>
      <w:r w:rsidRPr="00C767C4">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2017 году в </w:t>
      </w:r>
      <w:r w:rsidRPr="00C767C4">
        <w:rPr>
          <w:rFonts w:ascii="Times New Roman" w:hAnsi="Times New Roman" w:cs="Times New Roman"/>
          <w:color w:val="000000"/>
          <w:sz w:val="28"/>
          <w:szCs w:val="28"/>
        </w:rPr>
        <w:t xml:space="preserve">условиях динамического развития округа и города Москвы в целом, увеличилась нагрузка по охране общественного порядка во время общественно-политических и массовых мероприятий. Личным составом ОМВД обеспечена охрана общественного порядка и безопасности, различного рода общественно – политических, спортивных, религиозных и других массовых мероприятий. В их числе празднование Дня Победы, участие в охране </w:t>
      </w:r>
      <w:r w:rsidRPr="00C767C4">
        <w:rPr>
          <w:rFonts w:ascii="Times New Roman" w:hAnsi="Times New Roman" w:cs="Times New Roman"/>
          <w:color w:val="000000"/>
          <w:sz w:val="28"/>
          <w:szCs w:val="28"/>
        </w:rPr>
        <w:lastRenderedPageBreak/>
        <w:t>общественного порядка во время проведения футбольных матчей «Кубка Конфедерации», выборов 2017 года в Органы местного самоуправления, а также при проведении Новогодних праздников во время проведения которых, в условиях усиления, несли службу все сотрудники Отдела без исключения. Считаю, что охрана общественного порядка на территории района была построена на должном уровне, поскольку ни одного проявления терроризма, экстремизма, массовых беспорядков допущено не было.</w:t>
      </w:r>
    </w:p>
    <w:p w:rsidR="00F7141A" w:rsidRDefault="00C62D5E" w:rsidP="005C699D">
      <w:pPr>
        <w:spacing w:after="0" w:line="240" w:lineRule="auto"/>
        <w:ind w:firstLine="709"/>
        <w:jc w:val="both"/>
        <w:rPr>
          <w:rFonts w:ascii="Times New Roman" w:hAnsi="Times New Roman"/>
          <w:color w:val="000000"/>
          <w:sz w:val="28"/>
          <w:szCs w:val="28"/>
        </w:rPr>
      </w:pPr>
      <w:r>
        <w:rPr>
          <w:rFonts w:ascii="Times New Roman" w:hAnsi="Times New Roman"/>
          <w:sz w:val="28"/>
          <w:szCs w:val="28"/>
        </w:rPr>
        <w:t>Подводя итоги работы за 2017</w:t>
      </w:r>
      <w:r w:rsidR="00F7141A" w:rsidRPr="003B2C40">
        <w:rPr>
          <w:rFonts w:ascii="Times New Roman" w:hAnsi="Times New Roman"/>
          <w:sz w:val="28"/>
          <w:szCs w:val="28"/>
        </w:rPr>
        <w:t xml:space="preserve"> год, </w:t>
      </w:r>
      <w:r w:rsidR="00F7141A" w:rsidRPr="003B2C40">
        <w:rPr>
          <w:rFonts w:ascii="Times New Roman" w:hAnsi="Times New Roman"/>
          <w:color w:val="000000"/>
          <w:sz w:val="28"/>
          <w:szCs w:val="28"/>
        </w:rPr>
        <w:t xml:space="preserve">полагаю признать работу Отдела МВД России по району </w:t>
      </w:r>
      <w:r>
        <w:rPr>
          <w:rFonts w:ascii="Times New Roman" w:hAnsi="Times New Roman"/>
          <w:color w:val="000000"/>
          <w:sz w:val="28"/>
          <w:szCs w:val="28"/>
        </w:rPr>
        <w:t>Курки</w:t>
      </w:r>
      <w:r w:rsidR="00F7141A" w:rsidRPr="003B2C40">
        <w:rPr>
          <w:rFonts w:ascii="Times New Roman" w:hAnsi="Times New Roman"/>
          <w:color w:val="000000"/>
          <w:sz w:val="28"/>
          <w:szCs w:val="28"/>
        </w:rPr>
        <w:t xml:space="preserve">но г. Москвы в целом </w:t>
      </w:r>
      <w:r w:rsidR="004516CE">
        <w:rPr>
          <w:rFonts w:ascii="Times New Roman" w:hAnsi="Times New Roman"/>
          <w:color w:val="000000"/>
          <w:sz w:val="28"/>
          <w:szCs w:val="28"/>
        </w:rPr>
        <w:t>«</w:t>
      </w:r>
      <w:r w:rsidR="00F7141A" w:rsidRPr="003B2C40">
        <w:rPr>
          <w:rFonts w:ascii="Times New Roman" w:hAnsi="Times New Roman"/>
          <w:color w:val="000000"/>
          <w:sz w:val="28"/>
          <w:szCs w:val="28"/>
        </w:rPr>
        <w:t>удовлетворительно</w:t>
      </w:r>
      <w:r w:rsidR="004516CE">
        <w:rPr>
          <w:rFonts w:ascii="Times New Roman" w:hAnsi="Times New Roman"/>
          <w:color w:val="000000"/>
          <w:sz w:val="28"/>
          <w:szCs w:val="28"/>
        </w:rPr>
        <w:t>й»</w:t>
      </w:r>
      <w:r w:rsidR="00F7141A">
        <w:rPr>
          <w:rFonts w:ascii="Times New Roman" w:hAnsi="Times New Roman"/>
          <w:color w:val="000000"/>
          <w:sz w:val="28"/>
          <w:szCs w:val="28"/>
        </w:rPr>
        <w:t>.</w:t>
      </w:r>
    </w:p>
    <w:p w:rsidR="00C62D5E" w:rsidRPr="00C62D5E" w:rsidRDefault="00C62D5E" w:rsidP="00736789">
      <w:pPr>
        <w:spacing w:after="0" w:line="240" w:lineRule="auto"/>
        <w:ind w:firstLine="709"/>
        <w:jc w:val="both"/>
        <w:rPr>
          <w:rFonts w:ascii="Times New Roman" w:hAnsi="Times New Roman" w:cs="Times New Roman"/>
          <w:color w:val="000000"/>
          <w:sz w:val="28"/>
          <w:szCs w:val="28"/>
        </w:rPr>
      </w:pPr>
      <w:r w:rsidRPr="00C62D5E">
        <w:rPr>
          <w:rFonts w:ascii="Times New Roman" w:hAnsi="Times New Roman" w:cs="Times New Roman"/>
          <w:color w:val="000000"/>
          <w:sz w:val="28"/>
          <w:szCs w:val="28"/>
        </w:rPr>
        <w:t>В условиях развития города, округа и района в целом, сотрудниками Отдела МВД России по району Куркино г. Москвы были предприняты меры по недопущению роста преступности на вверенной территории</w:t>
      </w:r>
      <w:r>
        <w:rPr>
          <w:rFonts w:ascii="Times New Roman" w:hAnsi="Times New Roman" w:cs="Times New Roman"/>
          <w:color w:val="000000"/>
          <w:sz w:val="28"/>
          <w:szCs w:val="28"/>
        </w:rPr>
        <w:t>.</w:t>
      </w:r>
    </w:p>
    <w:p w:rsidR="00F7141A" w:rsidRDefault="00F7141A" w:rsidP="00736789">
      <w:pPr>
        <w:shd w:val="clear" w:color="auto" w:fill="FFFFFF"/>
        <w:spacing w:after="0" w:line="240" w:lineRule="auto"/>
        <w:ind w:firstLine="709"/>
        <w:jc w:val="both"/>
        <w:rPr>
          <w:rFonts w:ascii="Times New Roman" w:hAnsi="Times New Roman" w:cs="Times New Roman"/>
          <w:color w:val="000000"/>
          <w:sz w:val="28"/>
          <w:szCs w:val="28"/>
        </w:rPr>
      </w:pPr>
      <w:r w:rsidRPr="00F7141A">
        <w:rPr>
          <w:rFonts w:ascii="Times New Roman" w:hAnsi="Times New Roman" w:cs="Times New Roman"/>
          <w:sz w:val="28"/>
          <w:szCs w:val="28"/>
        </w:rPr>
        <w:t>С учетом изложенного, в целях дальнейшего совершенствования организации работы и повышения эффективности оперативно-служебной деятельности Отдела, основываясь на данных про</w:t>
      </w:r>
      <w:r w:rsidR="00C62D5E">
        <w:rPr>
          <w:rFonts w:ascii="Times New Roman" w:hAnsi="Times New Roman" w:cs="Times New Roman"/>
          <w:sz w:val="28"/>
          <w:szCs w:val="28"/>
        </w:rPr>
        <w:t>гноза на предстоящий период 2018</w:t>
      </w:r>
      <w:r w:rsidRPr="00F7141A">
        <w:rPr>
          <w:rFonts w:ascii="Times New Roman" w:hAnsi="Times New Roman" w:cs="Times New Roman"/>
          <w:sz w:val="28"/>
          <w:szCs w:val="28"/>
        </w:rPr>
        <w:t xml:space="preserve"> года, возможных тенденциях изменения и развития факторов внешней среды, в т.ч. негативных, а также с учетом результатов работы за прошлый период, и в целях дальнейшего совершенствования организации работы и повышения эффективности оперативн</w:t>
      </w:r>
      <w:r w:rsidR="00C62D5E">
        <w:rPr>
          <w:rFonts w:ascii="Times New Roman" w:hAnsi="Times New Roman" w:cs="Times New Roman"/>
          <w:sz w:val="28"/>
          <w:szCs w:val="28"/>
        </w:rPr>
        <w:t>о-служебной деятельности, в 2018</w:t>
      </w:r>
      <w:r w:rsidRPr="00F7141A">
        <w:rPr>
          <w:rFonts w:ascii="Times New Roman" w:hAnsi="Times New Roman" w:cs="Times New Roman"/>
          <w:sz w:val="28"/>
          <w:szCs w:val="28"/>
        </w:rPr>
        <w:t xml:space="preserve"> году Отделу МВД России по району </w:t>
      </w:r>
      <w:r w:rsidR="00C62D5E">
        <w:rPr>
          <w:rFonts w:ascii="Times New Roman" w:hAnsi="Times New Roman" w:cs="Times New Roman"/>
          <w:sz w:val="28"/>
          <w:szCs w:val="28"/>
        </w:rPr>
        <w:t>Курки</w:t>
      </w:r>
      <w:r w:rsidRPr="00F7141A">
        <w:rPr>
          <w:rFonts w:ascii="Times New Roman" w:hAnsi="Times New Roman" w:cs="Times New Roman"/>
          <w:sz w:val="28"/>
          <w:szCs w:val="28"/>
        </w:rPr>
        <w:t>но г. Москвы определены следующие направления деятельности</w:t>
      </w:r>
      <w:r w:rsidRPr="004516CE">
        <w:rPr>
          <w:rFonts w:ascii="Times New Roman" w:hAnsi="Times New Roman" w:cs="Times New Roman"/>
          <w:color w:val="000000"/>
          <w:sz w:val="28"/>
          <w:szCs w:val="28"/>
        </w:rPr>
        <w:t>:</w:t>
      </w:r>
    </w:p>
    <w:p w:rsidR="004516CE" w:rsidRDefault="004516CE" w:rsidP="004516CE">
      <w:pPr>
        <w:pStyle w:val="Style4"/>
        <w:widowControl/>
        <w:numPr>
          <w:ilvl w:val="0"/>
          <w:numId w:val="1"/>
        </w:numPr>
        <w:tabs>
          <w:tab w:val="left" w:pos="677"/>
        </w:tabs>
        <w:ind w:left="0" w:firstLine="709"/>
        <w:rPr>
          <w:rStyle w:val="FontStyle24"/>
          <w:color w:val="000000"/>
          <w:sz w:val="28"/>
          <w:szCs w:val="28"/>
        </w:rPr>
      </w:pPr>
      <w:r>
        <w:rPr>
          <w:color w:val="000000"/>
          <w:sz w:val="28"/>
          <w:szCs w:val="28"/>
        </w:rPr>
        <w:t>П</w:t>
      </w:r>
      <w:r>
        <w:rPr>
          <w:rStyle w:val="FontStyle24"/>
          <w:color w:val="000000"/>
          <w:sz w:val="28"/>
          <w:szCs w:val="28"/>
        </w:rPr>
        <w:t>овышение</w:t>
      </w:r>
      <w:r w:rsidRPr="00F531FE">
        <w:rPr>
          <w:rStyle w:val="FontStyle24"/>
          <w:color w:val="000000"/>
          <w:sz w:val="28"/>
          <w:szCs w:val="28"/>
        </w:rPr>
        <w:t xml:space="preserve"> качества профилактики </w:t>
      </w:r>
      <w:r>
        <w:rPr>
          <w:rStyle w:val="FontStyle24"/>
          <w:color w:val="000000"/>
          <w:sz w:val="28"/>
          <w:szCs w:val="28"/>
        </w:rPr>
        <w:t xml:space="preserve">преступлений, </w:t>
      </w:r>
      <w:r w:rsidRPr="00F03D37">
        <w:rPr>
          <w:sz w:val="28"/>
          <w:szCs w:val="28"/>
        </w:rPr>
        <w:t xml:space="preserve">в том числе </w:t>
      </w:r>
      <w:r>
        <w:rPr>
          <w:sz w:val="28"/>
          <w:szCs w:val="28"/>
        </w:rPr>
        <w:t>мошенниче</w:t>
      </w:r>
      <w:r w:rsidRPr="00F03D37">
        <w:rPr>
          <w:sz w:val="28"/>
          <w:szCs w:val="28"/>
        </w:rPr>
        <w:t>ств</w:t>
      </w:r>
      <w:r>
        <w:rPr>
          <w:rStyle w:val="FontStyle24"/>
          <w:color w:val="000000"/>
          <w:sz w:val="28"/>
          <w:szCs w:val="28"/>
        </w:rPr>
        <w:t>.</w:t>
      </w:r>
    </w:p>
    <w:p w:rsidR="004516CE" w:rsidRPr="004516CE" w:rsidRDefault="004516CE" w:rsidP="004516CE">
      <w:pPr>
        <w:pStyle w:val="Style4"/>
        <w:widowControl/>
        <w:numPr>
          <w:ilvl w:val="0"/>
          <w:numId w:val="1"/>
        </w:numPr>
        <w:tabs>
          <w:tab w:val="left" w:pos="677"/>
        </w:tabs>
        <w:ind w:left="0" w:firstLine="709"/>
        <w:rPr>
          <w:sz w:val="28"/>
          <w:szCs w:val="28"/>
        </w:rPr>
      </w:pPr>
      <w:r>
        <w:rPr>
          <w:color w:val="000000"/>
          <w:sz w:val="28"/>
          <w:szCs w:val="28"/>
        </w:rPr>
        <w:t>Н</w:t>
      </w:r>
      <w:r w:rsidRPr="00F531FE">
        <w:rPr>
          <w:color w:val="000000"/>
          <w:sz w:val="28"/>
          <w:szCs w:val="28"/>
        </w:rPr>
        <w:t>аращивани</w:t>
      </w:r>
      <w:r>
        <w:rPr>
          <w:color w:val="000000"/>
          <w:sz w:val="28"/>
          <w:szCs w:val="28"/>
        </w:rPr>
        <w:t>е</w:t>
      </w:r>
      <w:r w:rsidRPr="00F531FE">
        <w:rPr>
          <w:color w:val="000000"/>
          <w:sz w:val="28"/>
          <w:szCs w:val="28"/>
        </w:rPr>
        <w:t xml:space="preserve"> усилий по противодействию всевозможных проявлений экстремизма и терроризма</w:t>
      </w:r>
      <w:r>
        <w:rPr>
          <w:color w:val="000000"/>
          <w:sz w:val="28"/>
          <w:szCs w:val="28"/>
        </w:rPr>
        <w:t>.</w:t>
      </w:r>
    </w:p>
    <w:p w:rsidR="004516CE" w:rsidRDefault="004516CE" w:rsidP="004516CE">
      <w:pPr>
        <w:pStyle w:val="Style4"/>
        <w:widowControl/>
        <w:numPr>
          <w:ilvl w:val="0"/>
          <w:numId w:val="1"/>
        </w:numPr>
        <w:tabs>
          <w:tab w:val="left" w:pos="677"/>
        </w:tabs>
        <w:ind w:left="0" w:firstLine="709"/>
        <w:rPr>
          <w:sz w:val="28"/>
          <w:szCs w:val="28"/>
        </w:rPr>
      </w:pPr>
      <w:r>
        <w:rPr>
          <w:sz w:val="28"/>
          <w:szCs w:val="28"/>
        </w:rPr>
        <w:t>У</w:t>
      </w:r>
      <w:r w:rsidRPr="00F03D37">
        <w:rPr>
          <w:sz w:val="28"/>
          <w:szCs w:val="28"/>
        </w:rPr>
        <w:t>комплектовани</w:t>
      </w:r>
      <w:r>
        <w:rPr>
          <w:sz w:val="28"/>
          <w:szCs w:val="28"/>
        </w:rPr>
        <w:t>ю</w:t>
      </w:r>
      <w:r w:rsidRPr="00F03D37">
        <w:rPr>
          <w:sz w:val="28"/>
          <w:szCs w:val="28"/>
        </w:rPr>
        <w:t xml:space="preserve"> кадров и поддержани</w:t>
      </w:r>
      <w:r w:rsidR="00736789">
        <w:rPr>
          <w:sz w:val="28"/>
          <w:szCs w:val="28"/>
        </w:rPr>
        <w:t>е</w:t>
      </w:r>
      <w:r w:rsidRPr="00F03D37">
        <w:rPr>
          <w:sz w:val="28"/>
          <w:szCs w:val="28"/>
        </w:rPr>
        <w:t xml:space="preserve"> служебной дисциплины и законности в коллектив</w:t>
      </w:r>
      <w:r>
        <w:rPr>
          <w:sz w:val="28"/>
          <w:szCs w:val="28"/>
        </w:rPr>
        <w:t>е.</w:t>
      </w:r>
    </w:p>
    <w:p w:rsidR="004516CE" w:rsidRDefault="004516CE" w:rsidP="004516CE">
      <w:pPr>
        <w:pStyle w:val="Style4"/>
        <w:widowControl/>
        <w:numPr>
          <w:ilvl w:val="0"/>
          <w:numId w:val="1"/>
        </w:numPr>
        <w:tabs>
          <w:tab w:val="left" w:pos="677"/>
        </w:tabs>
        <w:ind w:left="0" w:firstLine="709"/>
        <w:rPr>
          <w:sz w:val="28"/>
          <w:szCs w:val="28"/>
        </w:rPr>
      </w:pPr>
      <w:r>
        <w:rPr>
          <w:sz w:val="28"/>
          <w:szCs w:val="28"/>
        </w:rPr>
        <w:t>Активизация противодействия организованной преступности, связанной с незаконным оборотом наркотиков, оружия, боеприпасов и взрывчатых веществ, организации незаконной миграции.</w:t>
      </w:r>
    </w:p>
    <w:p w:rsidR="004516CE" w:rsidRDefault="004516CE" w:rsidP="004516CE">
      <w:pPr>
        <w:pStyle w:val="Style4"/>
        <w:widowControl/>
        <w:numPr>
          <w:ilvl w:val="0"/>
          <w:numId w:val="1"/>
        </w:numPr>
        <w:tabs>
          <w:tab w:val="left" w:pos="0"/>
        </w:tabs>
        <w:ind w:left="0" w:firstLine="709"/>
        <w:rPr>
          <w:sz w:val="28"/>
          <w:szCs w:val="28"/>
        </w:rPr>
      </w:pPr>
      <w:r>
        <w:rPr>
          <w:sz w:val="28"/>
          <w:szCs w:val="28"/>
        </w:rPr>
        <w:t>Отдельное внимание необходимо обратить на раскрываемость краж, в том числе краж автомашин, а также из квартир граждан.</w:t>
      </w:r>
    </w:p>
    <w:p w:rsidR="00F7141A" w:rsidRPr="00A30C14" w:rsidRDefault="00033CBA" w:rsidP="004516C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7141A" w:rsidRPr="00A30C14">
        <w:rPr>
          <w:rFonts w:ascii="Times New Roman" w:hAnsi="Times New Roman" w:cs="Times New Roman"/>
          <w:sz w:val="28"/>
          <w:szCs w:val="28"/>
        </w:rPr>
        <w:t xml:space="preserve">. </w:t>
      </w:r>
      <w:r>
        <w:rPr>
          <w:rFonts w:ascii="Times New Roman" w:hAnsi="Times New Roman" w:cs="Times New Roman"/>
          <w:sz w:val="28"/>
          <w:szCs w:val="28"/>
        </w:rPr>
        <w:t xml:space="preserve"> </w:t>
      </w:r>
      <w:r w:rsidR="00F7141A" w:rsidRPr="00A30C14">
        <w:rPr>
          <w:rFonts w:ascii="Times New Roman" w:hAnsi="Times New Roman" w:cs="Times New Roman"/>
          <w:sz w:val="28"/>
          <w:szCs w:val="28"/>
        </w:rPr>
        <w:t>Предупреждение и раскрытие преступлений, совершаемых  в общественных местах и на улицах района.</w:t>
      </w:r>
    </w:p>
    <w:p w:rsidR="00F7141A" w:rsidRPr="00A30C14" w:rsidRDefault="00033CBA" w:rsidP="004516C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7141A" w:rsidRPr="00A30C14">
        <w:rPr>
          <w:rFonts w:ascii="Times New Roman" w:hAnsi="Times New Roman" w:cs="Times New Roman"/>
          <w:sz w:val="28"/>
          <w:szCs w:val="28"/>
        </w:rPr>
        <w:t>.</w:t>
      </w:r>
      <w:r w:rsidR="004516CE">
        <w:rPr>
          <w:rFonts w:ascii="Times New Roman" w:hAnsi="Times New Roman" w:cs="Times New Roman"/>
          <w:sz w:val="28"/>
          <w:szCs w:val="28"/>
        </w:rPr>
        <w:t xml:space="preserve"> </w:t>
      </w:r>
      <w:r>
        <w:rPr>
          <w:rFonts w:ascii="Times New Roman" w:hAnsi="Times New Roman" w:cs="Times New Roman"/>
          <w:sz w:val="28"/>
          <w:szCs w:val="28"/>
        </w:rPr>
        <w:t xml:space="preserve">   </w:t>
      </w:r>
      <w:r w:rsidR="00F7141A" w:rsidRPr="00A30C14">
        <w:rPr>
          <w:rFonts w:ascii="Times New Roman" w:hAnsi="Times New Roman" w:cs="Times New Roman"/>
          <w:color w:val="000000"/>
          <w:sz w:val="28"/>
          <w:szCs w:val="28"/>
        </w:rPr>
        <w:t xml:space="preserve">Совершенствование правоприменительной практики, прежде всего при приеме, регистрации и разрешении заявлений и сообщений о преступлении, производстве следствия, дознания; </w:t>
      </w:r>
      <w:r w:rsidR="004516CE">
        <w:rPr>
          <w:rFonts w:ascii="Times New Roman" w:hAnsi="Times New Roman" w:cs="Times New Roman"/>
          <w:color w:val="000000"/>
          <w:sz w:val="28"/>
          <w:szCs w:val="28"/>
        </w:rPr>
        <w:t xml:space="preserve"> </w:t>
      </w:r>
      <w:r w:rsidR="00F7141A" w:rsidRPr="00A30C14">
        <w:rPr>
          <w:rFonts w:ascii="Times New Roman" w:hAnsi="Times New Roman" w:cs="Times New Roman"/>
          <w:color w:val="000000"/>
          <w:sz w:val="28"/>
          <w:szCs w:val="28"/>
        </w:rPr>
        <w:t>обеспечение прав граждан в ходе осуществления</w:t>
      </w:r>
      <w:r w:rsidR="004516CE">
        <w:rPr>
          <w:rFonts w:ascii="Times New Roman" w:hAnsi="Times New Roman" w:cs="Times New Roman"/>
          <w:color w:val="000000"/>
          <w:sz w:val="28"/>
          <w:szCs w:val="28"/>
        </w:rPr>
        <w:t xml:space="preserve"> процессуальных </w:t>
      </w:r>
      <w:r w:rsidR="00F7141A" w:rsidRPr="00A30C14">
        <w:rPr>
          <w:rFonts w:ascii="Times New Roman" w:hAnsi="Times New Roman" w:cs="Times New Roman"/>
          <w:color w:val="000000"/>
          <w:sz w:val="28"/>
          <w:szCs w:val="28"/>
        </w:rPr>
        <w:t>полномочий органов внутренних дел.</w:t>
      </w:r>
    </w:p>
    <w:p w:rsidR="00F7141A" w:rsidRPr="00A30C14" w:rsidRDefault="00033CBA" w:rsidP="00033CBA">
      <w:pPr>
        <w:widowControl w:val="0"/>
        <w:shd w:val="clear" w:color="auto" w:fill="FFFFFF"/>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7141A" w:rsidRPr="00A30C1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7141A" w:rsidRPr="00A30C14">
        <w:rPr>
          <w:rFonts w:ascii="Times New Roman" w:hAnsi="Times New Roman" w:cs="Times New Roman"/>
          <w:color w:val="000000"/>
          <w:sz w:val="28"/>
          <w:szCs w:val="28"/>
        </w:rPr>
        <w:t>Профилактика тяжких преступлений в жилом секторе, прежде всего, преступлений, связанных с причинением тяжкого вреда здоровью, и убийств, в том числе путем своевременного выявления преступлений с превентивными составами, осуществление системы мер, направленных на повышение результативности деятельности по предупреждению насилия в семейно</w:t>
      </w:r>
      <w:r w:rsidR="004516CE">
        <w:rPr>
          <w:rFonts w:ascii="Times New Roman" w:hAnsi="Times New Roman" w:cs="Times New Roman"/>
          <w:color w:val="000000"/>
          <w:sz w:val="28"/>
          <w:szCs w:val="28"/>
        </w:rPr>
        <w:t xml:space="preserve"> -</w:t>
      </w:r>
      <w:r w:rsidR="00F7141A" w:rsidRPr="00A30C14">
        <w:rPr>
          <w:rFonts w:ascii="Times New Roman" w:hAnsi="Times New Roman" w:cs="Times New Roman"/>
          <w:color w:val="000000"/>
          <w:sz w:val="28"/>
          <w:szCs w:val="28"/>
        </w:rPr>
        <w:t xml:space="preserve"> бытовой сфере.</w:t>
      </w:r>
    </w:p>
    <w:p w:rsidR="00F7141A" w:rsidRPr="00A30C14" w:rsidRDefault="00033CBA" w:rsidP="00033CBA">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00F7141A" w:rsidRPr="00A30C1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7141A" w:rsidRPr="00A30C14">
        <w:rPr>
          <w:rFonts w:ascii="Times New Roman" w:hAnsi="Times New Roman" w:cs="Times New Roman"/>
          <w:color w:val="000000"/>
          <w:sz w:val="28"/>
          <w:szCs w:val="28"/>
        </w:rPr>
        <w:t>Повышение эффективности работы с лицами</w:t>
      </w:r>
      <w:r w:rsidR="004516CE">
        <w:rPr>
          <w:rFonts w:ascii="Times New Roman" w:hAnsi="Times New Roman" w:cs="Times New Roman"/>
          <w:color w:val="000000"/>
          <w:sz w:val="28"/>
          <w:szCs w:val="28"/>
        </w:rPr>
        <w:t xml:space="preserve"> </w:t>
      </w:r>
      <w:r w:rsidR="00F7141A" w:rsidRPr="00A30C14">
        <w:rPr>
          <w:rFonts w:ascii="Times New Roman" w:hAnsi="Times New Roman" w:cs="Times New Roman"/>
          <w:color w:val="000000"/>
          <w:sz w:val="28"/>
          <w:szCs w:val="28"/>
        </w:rPr>
        <w:t>ранее судимыми, в том числе по линии административного надзора.</w:t>
      </w:r>
      <w:r w:rsidR="004516CE">
        <w:rPr>
          <w:rFonts w:ascii="Times New Roman" w:hAnsi="Times New Roman" w:cs="Times New Roman"/>
          <w:color w:val="000000"/>
          <w:sz w:val="28"/>
          <w:szCs w:val="28"/>
        </w:rPr>
        <w:t xml:space="preserve"> </w:t>
      </w:r>
      <w:r w:rsidR="00F7141A" w:rsidRPr="00A30C14">
        <w:rPr>
          <w:rFonts w:ascii="Times New Roman" w:hAnsi="Times New Roman" w:cs="Times New Roman"/>
          <w:color w:val="000000"/>
          <w:sz w:val="28"/>
          <w:szCs w:val="28"/>
        </w:rPr>
        <w:t>Профилактика правонарушений лиц, состоящих на профилактических учетах, в том числе с наркозависимыми лицами.</w:t>
      </w:r>
    </w:p>
    <w:p w:rsidR="00F7141A" w:rsidRPr="00A30C14" w:rsidRDefault="00033CBA" w:rsidP="00033CBA">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7141A">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00F7141A" w:rsidRPr="00A30C14">
        <w:rPr>
          <w:rFonts w:ascii="Times New Roman" w:hAnsi="Times New Roman" w:cs="Times New Roman"/>
          <w:color w:val="000000"/>
          <w:sz w:val="28"/>
          <w:szCs w:val="28"/>
        </w:rPr>
        <w:t>Совершенствование следственной практики, производства дознания, организация раскрытия преступлений, прежде всего против личности. Недопущение фактов необоснованного приостановления уголовных дел.</w:t>
      </w:r>
    </w:p>
    <w:p w:rsidR="00F7141A" w:rsidRPr="00A30C14" w:rsidRDefault="00033CBA" w:rsidP="00736789">
      <w:pPr>
        <w:pStyle w:val="Style6"/>
        <w:widowControl/>
        <w:spacing w:line="240" w:lineRule="auto"/>
        <w:ind w:firstLine="709"/>
        <w:rPr>
          <w:rStyle w:val="FontStyle24"/>
          <w:sz w:val="28"/>
          <w:szCs w:val="28"/>
        </w:rPr>
      </w:pPr>
      <w:r>
        <w:rPr>
          <w:rStyle w:val="FontStyle24"/>
          <w:sz w:val="28"/>
          <w:szCs w:val="28"/>
        </w:rPr>
        <w:t>11</w:t>
      </w:r>
      <w:r w:rsidR="00F7141A" w:rsidRPr="00A30C14">
        <w:rPr>
          <w:rStyle w:val="FontStyle24"/>
          <w:sz w:val="28"/>
          <w:szCs w:val="28"/>
        </w:rPr>
        <w:t>. </w:t>
      </w:r>
      <w:r>
        <w:rPr>
          <w:rStyle w:val="FontStyle24"/>
          <w:sz w:val="28"/>
          <w:szCs w:val="28"/>
        </w:rPr>
        <w:t xml:space="preserve"> </w:t>
      </w:r>
      <w:r w:rsidR="00F7141A" w:rsidRPr="00A30C14">
        <w:rPr>
          <w:rStyle w:val="FontStyle24"/>
          <w:sz w:val="28"/>
          <w:szCs w:val="28"/>
        </w:rPr>
        <w:t>Повышение эффективности профилактической работы с несовершеннолетними.</w:t>
      </w:r>
    </w:p>
    <w:p w:rsidR="00F7141A" w:rsidRPr="00A30C14" w:rsidRDefault="00033CBA" w:rsidP="007367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7141A" w:rsidRPr="00A30C14">
        <w:rPr>
          <w:rFonts w:ascii="Times New Roman" w:hAnsi="Times New Roman" w:cs="Times New Roman"/>
          <w:sz w:val="28"/>
          <w:szCs w:val="28"/>
        </w:rPr>
        <w:t>. </w:t>
      </w:r>
      <w:r>
        <w:rPr>
          <w:rFonts w:ascii="Times New Roman" w:hAnsi="Times New Roman" w:cs="Times New Roman"/>
          <w:sz w:val="28"/>
          <w:szCs w:val="28"/>
        </w:rPr>
        <w:t xml:space="preserve">      </w:t>
      </w:r>
      <w:r w:rsidR="00F7141A" w:rsidRPr="00A30C14">
        <w:rPr>
          <w:rFonts w:ascii="Times New Roman" w:hAnsi="Times New Roman" w:cs="Times New Roman"/>
          <w:sz w:val="28"/>
          <w:szCs w:val="28"/>
        </w:rPr>
        <w:t>Укрепление тенденций восстановления доверия общества, граждан к органам внутренних дел, повышение открытости и уровня взаимодействия с гражданским обществом.</w:t>
      </w:r>
    </w:p>
    <w:p w:rsidR="00F7141A" w:rsidRDefault="00033CBA" w:rsidP="007367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F7141A" w:rsidRPr="00A30C14">
        <w:rPr>
          <w:rFonts w:ascii="Times New Roman" w:hAnsi="Times New Roman" w:cs="Times New Roman"/>
          <w:sz w:val="28"/>
          <w:szCs w:val="28"/>
        </w:rPr>
        <w:t xml:space="preserve">. </w:t>
      </w:r>
      <w:r>
        <w:rPr>
          <w:rFonts w:ascii="Times New Roman" w:hAnsi="Times New Roman" w:cs="Times New Roman"/>
          <w:sz w:val="28"/>
          <w:szCs w:val="28"/>
        </w:rPr>
        <w:t xml:space="preserve"> </w:t>
      </w:r>
      <w:r w:rsidR="00F7141A" w:rsidRPr="00A30C14">
        <w:rPr>
          <w:rFonts w:ascii="Times New Roman" w:hAnsi="Times New Roman" w:cs="Times New Roman"/>
          <w:sz w:val="28"/>
          <w:szCs w:val="28"/>
        </w:rPr>
        <w:t>Повышение качества и доступности государственных услуг, оказываемых МВД России</w:t>
      </w:r>
      <w:r w:rsidR="004516CE">
        <w:rPr>
          <w:rFonts w:ascii="Times New Roman" w:hAnsi="Times New Roman" w:cs="Times New Roman"/>
          <w:sz w:val="28"/>
          <w:szCs w:val="28"/>
        </w:rPr>
        <w:t>, в том числе в электронном виде</w:t>
      </w:r>
      <w:r w:rsidR="00F7141A" w:rsidRPr="00A30C14">
        <w:rPr>
          <w:rFonts w:ascii="Times New Roman" w:hAnsi="Times New Roman" w:cs="Times New Roman"/>
          <w:sz w:val="28"/>
          <w:szCs w:val="28"/>
        </w:rPr>
        <w:t>.</w:t>
      </w:r>
    </w:p>
    <w:p w:rsidR="004516CE" w:rsidRPr="00A30C14" w:rsidRDefault="004516CE" w:rsidP="00EB74DC">
      <w:pPr>
        <w:spacing w:after="0" w:line="240" w:lineRule="auto"/>
        <w:ind w:firstLine="567"/>
        <w:jc w:val="both"/>
        <w:rPr>
          <w:rFonts w:ascii="Times New Roman" w:hAnsi="Times New Roman" w:cs="Times New Roman"/>
          <w:sz w:val="28"/>
          <w:szCs w:val="28"/>
        </w:rPr>
      </w:pPr>
    </w:p>
    <w:p w:rsidR="00F7141A" w:rsidRDefault="00F7141A" w:rsidP="00736789">
      <w:pPr>
        <w:tabs>
          <w:tab w:val="left" w:pos="382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 </w:t>
      </w:r>
      <w:r w:rsidR="004516CE">
        <w:rPr>
          <w:rFonts w:ascii="Times New Roman" w:hAnsi="Times New Roman" w:cs="Times New Roman"/>
          <w:sz w:val="28"/>
          <w:szCs w:val="28"/>
        </w:rPr>
        <w:t>окончен!</w:t>
      </w:r>
    </w:p>
    <w:p w:rsidR="00F7141A" w:rsidRDefault="00F7141A" w:rsidP="00EB74DC">
      <w:pPr>
        <w:tabs>
          <w:tab w:val="left" w:pos="3823"/>
        </w:tabs>
        <w:spacing w:after="0" w:line="240" w:lineRule="auto"/>
        <w:ind w:firstLine="567"/>
        <w:jc w:val="both"/>
        <w:rPr>
          <w:rFonts w:ascii="Times New Roman" w:hAnsi="Times New Roman" w:cs="Times New Roman"/>
          <w:sz w:val="28"/>
          <w:szCs w:val="28"/>
        </w:rPr>
      </w:pPr>
    </w:p>
    <w:p w:rsidR="00F7141A" w:rsidRDefault="00F7141A" w:rsidP="00EB74DC">
      <w:pPr>
        <w:tabs>
          <w:tab w:val="left" w:pos="3823"/>
        </w:tabs>
        <w:spacing w:after="0" w:line="240" w:lineRule="auto"/>
        <w:ind w:firstLine="567"/>
        <w:jc w:val="both"/>
        <w:rPr>
          <w:rFonts w:ascii="Times New Roman" w:hAnsi="Times New Roman" w:cs="Times New Roman"/>
          <w:sz w:val="28"/>
          <w:szCs w:val="28"/>
        </w:rPr>
      </w:pPr>
    </w:p>
    <w:p w:rsidR="00F7141A" w:rsidRPr="00825749" w:rsidRDefault="00C62D5E" w:rsidP="004516CE">
      <w:pPr>
        <w:tabs>
          <w:tab w:val="left" w:pos="382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н</w:t>
      </w:r>
      <w:r w:rsidR="00F7141A">
        <w:rPr>
          <w:rFonts w:ascii="Times New Roman" w:hAnsi="Times New Roman" w:cs="Times New Roman"/>
          <w:sz w:val="28"/>
          <w:szCs w:val="28"/>
        </w:rPr>
        <w:t>ачальник</w:t>
      </w:r>
      <w:r>
        <w:rPr>
          <w:rFonts w:ascii="Times New Roman" w:hAnsi="Times New Roman" w:cs="Times New Roman"/>
          <w:sz w:val="28"/>
          <w:szCs w:val="28"/>
        </w:rPr>
        <w:t>а</w:t>
      </w:r>
      <w:r w:rsidR="00F7141A">
        <w:rPr>
          <w:rFonts w:ascii="Times New Roman" w:hAnsi="Times New Roman" w:cs="Times New Roman"/>
          <w:sz w:val="28"/>
          <w:szCs w:val="28"/>
        </w:rPr>
        <w:t xml:space="preserve">                                               </w:t>
      </w:r>
      <w:r w:rsidR="004516CE">
        <w:rPr>
          <w:rFonts w:ascii="Times New Roman" w:hAnsi="Times New Roman" w:cs="Times New Roman"/>
          <w:sz w:val="28"/>
          <w:szCs w:val="28"/>
        </w:rPr>
        <w:t xml:space="preserve">                                         Д.Г. Козлов</w:t>
      </w:r>
    </w:p>
    <w:p w:rsidR="001616DA" w:rsidRDefault="001616DA" w:rsidP="008863A7">
      <w:pPr>
        <w:tabs>
          <w:tab w:val="left" w:pos="7088"/>
        </w:tabs>
        <w:spacing w:after="0" w:line="240" w:lineRule="auto"/>
        <w:ind w:firstLine="708"/>
        <w:jc w:val="both"/>
        <w:rPr>
          <w:rFonts w:ascii="Times New Roman" w:hAnsi="Times New Roman" w:cs="Times New Roman"/>
          <w:i/>
          <w:sz w:val="28"/>
          <w:szCs w:val="28"/>
        </w:rPr>
      </w:pPr>
    </w:p>
    <w:p w:rsidR="00F7141A" w:rsidRDefault="00F7141A" w:rsidP="008863A7">
      <w:pPr>
        <w:tabs>
          <w:tab w:val="left" w:pos="7088"/>
        </w:tabs>
        <w:spacing w:after="0" w:line="240" w:lineRule="auto"/>
        <w:ind w:firstLine="708"/>
        <w:jc w:val="both"/>
        <w:rPr>
          <w:rFonts w:ascii="Times New Roman" w:hAnsi="Times New Roman" w:cs="Times New Roman"/>
          <w:i/>
          <w:sz w:val="28"/>
          <w:szCs w:val="28"/>
        </w:rPr>
      </w:pPr>
    </w:p>
    <w:p w:rsidR="00F7141A" w:rsidRDefault="00F7141A" w:rsidP="008863A7">
      <w:pPr>
        <w:tabs>
          <w:tab w:val="left" w:pos="7088"/>
        </w:tabs>
        <w:spacing w:after="0" w:line="240" w:lineRule="auto"/>
        <w:ind w:firstLine="708"/>
        <w:jc w:val="both"/>
        <w:rPr>
          <w:rFonts w:ascii="Times New Roman" w:hAnsi="Times New Roman" w:cs="Times New Roman"/>
          <w:i/>
          <w:sz w:val="28"/>
          <w:szCs w:val="28"/>
        </w:rPr>
      </w:pPr>
    </w:p>
    <w:p w:rsidR="00F7141A" w:rsidRDefault="00F7141A" w:rsidP="008863A7">
      <w:pPr>
        <w:tabs>
          <w:tab w:val="left" w:pos="7088"/>
        </w:tabs>
        <w:spacing w:after="0" w:line="240" w:lineRule="auto"/>
        <w:ind w:firstLine="708"/>
        <w:jc w:val="both"/>
        <w:rPr>
          <w:rFonts w:ascii="Times New Roman" w:hAnsi="Times New Roman" w:cs="Times New Roman"/>
          <w:i/>
          <w:sz w:val="28"/>
          <w:szCs w:val="28"/>
        </w:rPr>
      </w:pPr>
    </w:p>
    <w:p w:rsidR="00F7141A" w:rsidRDefault="00F7141A" w:rsidP="008863A7">
      <w:pPr>
        <w:tabs>
          <w:tab w:val="left" w:pos="7088"/>
        </w:tabs>
        <w:spacing w:after="0" w:line="240" w:lineRule="auto"/>
        <w:ind w:firstLine="708"/>
        <w:jc w:val="both"/>
        <w:rPr>
          <w:rFonts w:ascii="Times New Roman" w:hAnsi="Times New Roman" w:cs="Times New Roman"/>
          <w:i/>
          <w:sz w:val="28"/>
          <w:szCs w:val="28"/>
        </w:rPr>
      </w:pPr>
    </w:p>
    <w:p w:rsidR="00F7141A" w:rsidRDefault="00F7141A" w:rsidP="008863A7">
      <w:pPr>
        <w:tabs>
          <w:tab w:val="left" w:pos="7088"/>
        </w:tabs>
        <w:spacing w:after="0" w:line="240" w:lineRule="auto"/>
        <w:ind w:firstLine="708"/>
        <w:jc w:val="both"/>
        <w:rPr>
          <w:rFonts w:ascii="Times New Roman" w:hAnsi="Times New Roman" w:cs="Times New Roman"/>
          <w:i/>
          <w:sz w:val="28"/>
          <w:szCs w:val="28"/>
        </w:rPr>
      </w:pPr>
    </w:p>
    <w:p w:rsidR="00F7141A" w:rsidRDefault="00F7141A" w:rsidP="008863A7">
      <w:pPr>
        <w:tabs>
          <w:tab w:val="left" w:pos="7088"/>
        </w:tabs>
        <w:spacing w:after="0" w:line="240" w:lineRule="auto"/>
        <w:ind w:firstLine="708"/>
        <w:jc w:val="both"/>
        <w:rPr>
          <w:rFonts w:ascii="Times New Roman" w:hAnsi="Times New Roman" w:cs="Times New Roman"/>
          <w:i/>
          <w:sz w:val="28"/>
          <w:szCs w:val="28"/>
        </w:rPr>
      </w:pPr>
    </w:p>
    <w:p w:rsidR="00F7141A" w:rsidRDefault="00F7141A" w:rsidP="008863A7">
      <w:pPr>
        <w:tabs>
          <w:tab w:val="left" w:pos="7088"/>
        </w:tabs>
        <w:spacing w:after="0" w:line="240" w:lineRule="auto"/>
        <w:ind w:firstLine="708"/>
        <w:jc w:val="both"/>
        <w:rPr>
          <w:rFonts w:ascii="Times New Roman" w:hAnsi="Times New Roman" w:cs="Times New Roman"/>
          <w:i/>
          <w:sz w:val="28"/>
          <w:szCs w:val="28"/>
        </w:rPr>
      </w:pPr>
    </w:p>
    <w:p w:rsidR="00F7141A" w:rsidRDefault="00F7141A" w:rsidP="008863A7">
      <w:pPr>
        <w:tabs>
          <w:tab w:val="left" w:pos="7088"/>
        </w:tabs>
        <w:spacing w:after="0" w:line="240" w:lineRule="auto"/>
        <w:ind w:firstLine="708"/>
        <w:jc w:val="both"/>
        <w:rPr>
          <w:rFonts w:ascii="Times New Roman" w:hAnsi="Times New Roman" w:cs="Times New Roman"/>
          <w:i/>
          <w:sz w:val="28"/>
          <w:szCs w:val="28"/>
        </w:rPr>
      </w:pPr>
    </w:p>
    <w:sectPr w:rsidR="00F7141A" w:rsidSect="00C726E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91873"/>
    <w:multiLevelType w:val="hybridMultilevel"/>
    <w:tmpl w:val="B34ACAC2"/>
    <w:lvl w:ilvl="0" w:tplc="CFB296A4">
      <w:start w:val="1"/>
      <w:numFmt w:val="decimal"/>
      <w:lvlText w:val="%1."/>
      <w:lvlJc w:val="left"/>
      <w:pPr>
        <w:ind w:left="2133"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0A03EF"/>
    <w:rsid w:val="00033CBA"/>
    <w:rsid w:val="00046852"/>
    <w:rsid w:val="000559FF"/>
    <w:rsid w:val="00055CE9"/>
    <w:rsid w:val="000A03EF"/>
    <w:rsid w:val="000A5351"/>
    <w:rsid w:val="001616DA"/>
    <w:rsid w:val="0016326E"/>
    <w:rsid w:val="00165715"/>
    <w:rsid w:val="00204AE3"/>
    <w:rsid w:val="002626AA"/>
    <w:rsid w:val="002971AB"/>
    <w:rsid w:val="00400834"/>
    <w:rsid w:val="004032C2"/>
    <w:rsid w:val="004516CE"/>
    <w:rsid w:val="00490BBB"/>
    <w:rsid w:val="005975D3"/>
    <w:rsid w:val="005C699D"/>
    <w:rsid w:val="005E1B92"/>
    <w:rsid w:val="00640D25"/>
    <w:rsid w:val="00675D31"/>
    <w:rsid w:val="00736789"/>
    <w:rsid w:val="007537C3"/>
    <w:rsid w:val="0081435F"/>
    <w:rsid w:val="008863A7"/>
    <w:rsid w:val="008B3740"/>
    <w:rsid w:val="00941C00"/>
    <w:rsid w:val="009623EB"/>
    <w:rsid w:val="00990CD4"/>
    <w:rsid w:val="00A60E06"/>
    <w:rsid w:val="00A627C6"/>
    <w:rsid w:val="00B5216A"/>
    <w:rsid w:val="00C40C64"/>
    <w:rsid w:val="00C62D5E"/>
    <w:rsid w:val="00C726E5"/>
    <w:rsid w:val="00C767C4"/>
    <w:rsid w:val="00C953B1"/>
    <w:rsid w:val="00CA4F2C"/>
    <w:rsid w:val="00D647D0"/>
    <w:rsid w:val="00DE27DD"/>
    <w:rsid w:val="00DE48A4"/>
    <w:rsid w:val="00E122FE"/>
    <w:rsid w:val="00EB74DC"/>
    <w:rsid w:val="00F71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0A03E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0A03EF"/>
    <w:rPr>
      <w:rFonts w:ascii="Times New Roman" w:eastAsia="Times New Roman" w:hAnsi="Times New Roman" w:cs="Times New Roman"/>
      <w:sz w:val="16"/>
      <w:szCs w:val="16"/>
    </w:rPr>
  </w:style>
  <w:style w:type="character" w:customStyle="1" w:styleId="FontStyle24">
    <w:name w:val="Font Style24"/>
    <w:uiPriority w:val="99"/>
    <w:rsid w:val="00F7141A"/>
    <w:rPr>
      <w:rFonts w:ascii="Times New Roman" w:hAnsi="Times New Roman" w:cs="Times New Roman"/>
      <w:sz w:val="18"/>
      <w:szCs w:val="18"/>
    </w:rPr>
  </w:style>
  <w:style w:type="paragraph" w:customStyle="1" w:styleId="Style6">
    <w:name w:val="Style6"/>
    <w:basedOn w:val="a"/>
    <w:uiPriority w:val="99"/>
    <w:rsid w:val="00F7141A"/>
    <w:pPr>
      <w:widowControl w:val="0"/>
      <w:autoSpaceDE w:val="0"/>
      <w:autoSpaceDN w:val="0"/>
      <w:adjustRightInd w:val="0"/>
      <w:spacing w:after="0" w:line="234" w:lineRule="exact"/>
      <w:ind w:firstLine="490"/>
      <w:jc w:val="both"/>
    </w:pPr>
    <w:rPr>
      <w:rFonts w:ascii="Times New Roman" w:eastAsia="Times New Roman" w:hAnsi="Times New Roman" w:cs="Times New Roman"/>
      <w:sz w:val="24"/>
      <w:szCs w:val="24"/>
    </w:rPr>
  </w:style>
  <w:style w:type="paragraph" w:styleId="a3">
    <w:name w:val="List Paragraph"/>
    <w:basedOn w:val="a"/>
    <w:uiPriority w:val="34"/>
    <w:qFormat/>
    <w:rsid w:val="00C62D5E"/>
    <w:pPr>
      <w:spacing w:after="160" w:line="259" w:lineRule="auto"/>
      <w:ind w:left="720"/>
      <w:contextualSpacing/>
    </w:pPr>
    <w:rPr>
      <w:rFonts w:ascii="Calibri" w:eastAsia="Calibri" w:hAnsi="Calibri" w:cs="Times New Roman"/>
      <w:lang w:eastAsia="en-US"/>
    </w:rPr>
  </w:style>
  <w:style w:type="paragraph" w:customStyle="1" w:styleId="Style4">
    <w:name w:val="Style4"/>
    <w:basedOn w:val="a"/>
    <w:uiPriority w:val="99"/>
    <w:rsid w:val="004516C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45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5</Pages>
  <Words>1761</Words>
  <Characters>10042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2018-01-18T11:34:00Z</cp:lastPrinted>
  <dcterms:created xsi:type="dcterms:W3CDTF">2018-01-17T08:31:00Z</dcterms:created>
  <dcterms:modified xsi:type="dcterms:W3CDTF">2018-01-22T08:05:00Z</dcterms:modified>
</cp:coreProperties>
</file>