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EA" w:rsidRDefault="00457CEA" w:rsidP="00333A2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57CEA" w:rsidRDefault="00457CEA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333A26" w:rsidRPr="00333A26" w:rsidRDefault="00333A26" w:rsidP="0033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2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3A26" w:rsidRPr="00333A26" w:rsidRDefault="00333A26" w:rsidP="0033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26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333A26" w:rsidRPr="00333A26" w:rsidRDefault="00333A26" w:rsidP="0033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26" w:rsidRPr="00333A26" w:rsidRDefault="00333A26" w:rsidP="0033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3A26" w:rsidRPr="00333A26" w:rsidRDefault="00333A26" w:rsidP="0033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5B" w:rsidRDefault="00333A26" w:rsidP="0033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26">
        <w:rPr>
          <w:rFonts w:ascii="Times New Roman" w:hAnsi="Times New Roman" w:cs="Times New Roman"/>
          <w:sz w:val="28"/>
          <w:szCs w:val="28"/>
        </w:rPr>
        <w:t>от 09 апреля 2013 года № 8-5/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33A26" w:rsidRPr="00333A26" w:rsidRDefault="00333A26" w:rsidP="00333A26">
      <w:pPr>
        <w:spacing w:after="0"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 xml:space="preserve">Об утверждении Регламента 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 xml:space="preserve">реализации полномочий </w:t>
      </w:r>
      <w:proofErr w:type="gramStart"/>
      <w:r w:rsidRPr="00BA5BFF">
        <w:rPr>
          <w:rStyle w:val="a4"/>
          <w:sz w:val="28"/>
          <w:szCs w:val="28"/>
        </w:rPr>
        <w:t>по</w:t>
      </w:r>
      <w:proofErr w:type="gramEnd"/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 xml:space="preserve">принятию решений о 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 xml:space="preserve">проведении </w:t>
      </w:r>
      <w:proofErr w:type="gramStart"/>
      <w:r w:rsidRPr="00BA5BFF">
        <w:rPr>
          <w:rStyle w:val="a4"/>
          <w:sz w:val="28"/>
          <w:szCs w:val="28"/>
        </w:rPr>
        <w:t>дополнительных</w:t>
      </w:r>
      <w:proofErr w:type="gramEnd"/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 xml:space="preserve">мероприятий </w:t>
      </w:r>
      <w:proofErr w:type="gramStart"/>
      <w:r w:rsidRPr="00BA5BFF">
        <w:rPr>
          <w:rStyle w:val="a4"/>
          <w:sz w:val="28"/>
          <w:szCs w:val="28"/>
        </w:rPr>
        <w:t>по</w:t>
      </w:r>
      <w:proofErr w:type="gramEnd"/>
      <w:r w:rsidRPr="00BA5BFF">
        <w:rPr>
          <w:rStyle w:val="a4"/>
          <w:sz w:val="28"/>
          <w:szCs w:val="28"/>
        </w:rPr>
        <w:t xml:space="preserve"> социально-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 xml:space="preserve">экономическому 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>развитию района Куркино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BFF">
        <w:rPr>
          <w:rStyle w:val="a4"/>
          <w:sz w:val="28"/>
          <w:szCs w:val="28"/>
        </w:rPr>
        <w:t>города Москвы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</w:t>
      </w:r>
      <w:bookmarkStart w:id="0" w:name="_GoBack"/>
      <w:r w:rsidRPr="00BA5BFF">
        <w:rPr>
          <w:sz w:val="28"/>
          <w:szCs w:val="28"/>
        </w:rPr>
        <w:t>мун</w:t>
      </w:r>
      <w:bookmarkEnd w:id="0"/>
      <w:r w:rsidRPr="00BA5BFF">
        <w:rPr>
          <w:sz w:val="28"/>
          <w:szCs w:val="28"/>
        </w:rPr>
        <w:t>иципальных округов в городе Москве отдельными полномочиями города Москвы», частью 2 статьи 8 Закона города Москвы от 14 июля 2004 года  № 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полномочиями)»: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1. Утвердить Регламент реализации полномочий по принятию решений о проведении дополнительных мероприятий по социально-экономическому развитию района Куркино города Москвы (приложение).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 Направить настоящее решение в управу района Куркино города Москвы, в префектуру Северо-Западного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FC295B" w:rsidRPr="00BA5BFF" w:rsidRDefault="00FC295B" w:rsidP="00FC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муниципального Собрания внутригородского муниципального образования Куркино в городе Москве от 23 октября 2012 года № 13-4 «</w:t>
      </w:r>
      <w:r w:rsidRPr="00BA5BFF">
        <w:rPr>
          <w:rFonts w:ascii="Times New Roman" w:hAnsi="Times New Roman" w:cs="Times New Roman"/>
          <w:sz w:val="28"/>
          <w:szCs w:val="28"/>
        </w:rPr>
        <w:t>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Куркино города Москвы»</w:t>
      </w:r>
      <w:r w:rsidRPr="00BA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настоящего решения.</w:t>
      </w:r>
    </w:p>
    <w:p w:rsidR="00457CEA" w:rsidRPr="00457CEA" w:rsidRDefault="00FC295B" w:rsidP="0045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 в </w:t>
      </w:r>
      <w:r w:rsidR="00457CEA" w:rsidRPr="00457CE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FC295B" w:rsidRPr="00BA5BFF" w:rsidRDefault="00FC295B" w:rsidP="0045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A5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Куркино Светикова И.А.</w:t>
      </w:r>
    </w:p>
    <w:p w:rsidR="00FC295B" w:rsidRPr="00BA5BFF" w:rsidRDefault="00FC295B" w:rsidP="00FC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5B" w:rsidRPr="00BA5BFF" w:rsidRDefault="00FC295B" w:rsidP="00FC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5B" w:rsidRPr="00BA5BFF" w:rsidRDefault="00FC295B" w:rsidP="00FC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C295B" w:rsidRPr="00BA5BFF" w:rsidRDefault="00FC295B" w:rsidP="00FC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                                                        И.А. Светиков</w:t>
      </w:r>
    </w:p>
    <w:p w:rsidR="00FC295B" w:rsidRPr="00BA5BFF" w:rsidRDefault="00FC29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FF">
        <w:rPr>
          <w:sz w:val="28"/>
          <w:szCs w:val="28"/>
        </w:rPr>
        <w:br w:type="page"/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295B" w:rsidRPr="00BA5BFF" w:rsidRDefault="00FC295B" w:rsidP="00FC295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A5BFF">
        <w:rPr>
          <w:rFonts w:ascii="Times New Roman" w:eastAsia="Calibri" w:hAnsi="Times New Roman" w:cs="Times New Roman"/>
          <w:bCs/>
        </w:rPr>
        <w:t>Приложение</w:t>
      </w:r>
    </w:p>
    <w:p w:rsidR="00FC295B" w:rsidRPr="00BA5BFF" w:rsidRDefault="00FC295B" w:rsidP="00FC295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Calibri" w:hAnsi="Times New Roman" w:cs="Times New Roman"/>
          <w:bCs/>
        </w:rPr>
      </w:pPr>
      <w:r w:rsidRPr="00BA5BFF">
        <w:rPr>
          <w:rFonts w:ascii="Times New Roman" w:eastAsia="Calibri" w:hAnsi="Times New Roman" w:cs="Times New Roman"/>
          <w:bCs/>
        </w:rPr>
        <w:t xml:space="preserve">                                      к </w:t>
      </w:r>
      <w:hyperlink r:id="rId5" w:anchor="sub_0" w:history="1">
        <w:r w:rsidRPr="00BA5BFF">
          <w:rPr>
            <w:rFonts w:ascii="Times New Roman" w:eastAsia="Calibri" w:hAnsi="Times New Roman" w:cs="Times New Roman"/>
            <w:bCs/>
          </w:rPr>
          <w:t>решению</w:t>
        </w:r>
      </w:hyperlink>
      <w:r w:rsidRPr="00BA5BFF">
        <w:rPr>
          <w:rFonts w:ascii="Times New Roman" w:eastAsia="Calibri" w:hAnsi="Times New Roman" w:cs="Times New Roman"/>
          <w:bCs/>
        </w:rPr>
        <w:t xml:space="preserve"> Совета депутатов</w:t>
      </w:r>
    </w:p>
    <w:p w:rsidR="00FC295B" w:rsidRPr="00BA5BFF" w:rsidRDefault="00FC295B" w:rsidP="00FC295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Calibri" w:hAnsi="Times New Roman" w:cs="Times New Roman"/>
          <w:bCs/>
        </w:rPr>
      </w:pPr>
      <w:r w:rsidRPr="00BA5BFF">
        <w:rPr>
          <w:rFonts w:ascii="Times New Roman" w:eastAsia="Calibri" w:hAnsi="Times New Roman" w:cs="Times New Roman"/>
          <w:bCs/>
        </w:rPr>
        <w:t xml:space="preserve">                                муниципального округа Куркино</w:t>
      </w:r>
    </w:p>
    <w:p w:rsidR="00FC295B" w:rsidRPr="00BA5BFF" w:rsidRDefault="00FC295B" w:rsidP="00FC295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Calibri" w:hAnsi="Times New Roman" w:cs="Times New Roman"/>
        </w:rPr>
      </w:pPr>
      <w:r w:rsidRPr="00BA5BFF">
        <w:rPr>
          <w:rFonts w:ascii="Times New Roman" w:eastAsia="Calibri" w:hAnsi="Times New Roman" w:cs="Times New Roman"/>
          <w:bCs/>
        </w:rPr>
        <w:t xml:space="preserve">              от «</w:t>
      </w:r>
      <w:r w:rsidR="00333A26">
        <w:rPr>
          <w:rFonts w:ascii="Times New Roman" w:eastAsia="Calibri" w:hAnsi="Times New Roman" w:cs="Times New Roman"/>
          <w:bCs/>
        </w:rPr>
        <w:t>09</w:t>
      </w:r>
      <w:r w:rsidRPr="00BA5BFF">
        <w:rPr>
          <w:rFonts w:ascii="Times New Roman" w:eastAsia="Calibri" w:hAnsi="Times New Roman" w:cs="Times New Roman"/>
          <w:bCs/>
        </w:rPr>
        <w:t xml:space="preserve">» </w:t>
      </w:r>
      <w:r w:rsidR="00333A26">
        <w:rPr>
          <w:rFonts w:ascii="Times New Roman" w:eastAsia="Calibri" w:hAnsi="Times New Roman" w:cs="Times New Roman"/>
          <w:bCs/>
        </w:rPr>
        <w:t xml:space="preserve"> апреля </w:t>
      </w:r>
      <w:r w:rsidRPr="00BA5BFF">
        <w:rPr>
          <w:rFonts w:ascii="Times New Roman" w:eastAsia="Calibri" w:hAnsi="Times New Roman" w:cs="Times New Roman"/>
          <w:bCs/>
        </w:rPr>
        <w:t xml:space="preserve"> 2013 г. № </w:t>
      </w:r>
      <w:r w:rsidR="00333A26">
        <w:rPr>
          <w:rFonts w:ascii="Times New Roman" w:eastAsia="Calibri" w:hAnsi="Times New Roman" w:cs="Times New Roman"/>
          <w:bCs/>
        </w:rPr>
        <w:t>8-5/4</w:t>
      </w:r>
    </w:p>
    <w:p w:rsidR="00FC295B" w:rsidRPr="00BA5BFF" w:rsidRDefault="00FC295B" w:rsidP="00FC29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>Регламент реализации полномочий по принятию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>решений о проведении дополнительных мероприятий по социально-экономическому развитию района Куркино</w:t>
      </w:r>
      <w:r w:rsidRPr="00BA5BFF">
        <w:rPr>
          <w:rStyle w:val="apple-converted-space"/>
          <w:b/>
          <w:bCs/>
          <w:sz w:val="28"/>
          <w:szCs w:val="28"/>
        </w:rPr>
        <w:t> </w:t>
      </w:r>
      <w:r w:rsidRPr="00BA5BFF">
        <w:rPr>
          <w:rStyle w:val="a4"/>
          <w:sz w:val="28"/>
          <w:szCs w:val="28"/>
        </w:rPr>
        <w:t>города Москвы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>1. Общие положения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1.1. Настоящий Регламент определяет порядок реализации Советом депутатов муниципального округа Куркино  (далее – Совет депутатов) отдельного полномочия города Москвы по принятию решений о проведении дополнительных мероприятий по социально-экономическому развитию района Куркино города Москвы (далее – дополнительные мероприятия).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1.2. 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597A9E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 xml:space="preserve">2. Порядок подготовки и принятия решений </w:t>
      </w:r>
      <w:r w:rsidR="00597A9E" w:rsidRPr="00BA5BFF">
        <w:rPr>
          <w:rStyle w:val="a4"/>
          <w:sz w:val="28"/>
          <w:szCs w:val="28"/>
        </w:rPr>
        <w:t xml:space="preserve">Совета депутатов 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A5BFF">
        <w:rPr>
          <w:rStyle w:val="a4"/>
          <w:sz w:val="28"/>
          <w:szCs w:val="28"/>
        </w:rPr>
        <w:t>о проведении дополнительных мероприятий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2.1. Поступившая в Совет депутатов от управы района Куркино 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Совета депутатов по развитию муниципального округа Куркино (далее – Профильная комиссия) и доводится до сведения всех депутатов Совета депутатов.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2.2. Внесенные в Совет депутатов депутатами Совета депутатов, префектом Северо-Западного административного округа или уполномоченными им должностными лицами префектуры Северо-Западного административного округа (далее – префектура), главой управы района Куркино города Москвы (далее – управа района) предложения о проведении дополнительных мероприятий направляются в Профильную комиссию.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2.3. Профильная комиссия готовит проект решения Совета депутатов о проведении дополнительных мероприятий и в срок не позднее, чем через 10 дней после поступления предложения о проведении дополнительных мероприятий, направляет его на согласование главе управы района.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2.4. После получения согласования главы управы района проект решения Совета депутатов вносится на рассмотрение Совета депутатов председателем Профильной комиссии.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2.5. Проект решения направляется депутатам не позднее, чем за три дня до дня заседания Советом депутатов с вопросом о проведении дополнительных мероприятий.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2.6. Заседание Совета депутатов проводится открыто, с приглашением средств массовой информации.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lastRenderedPageBreak/>
        <w:t>2.7. На заседании Совета депутатов председатель Профильной комиссии представляет проект решения Совета депутатов о проведении дополнительных мероприятий. С содокладом может выступить депутат Совета депутатов, должностное лицо префектуры, глава управы района, внесшие предложения о проведении дополнительных мероприятий.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2.8 Решение Совета депутатов о проведении дополнительных мероприятий принимается открытым голосованием большинством голосов от установленной численности депутатов.</w:t>
      </w:r>
    </w:p>
    <w:p w:rsidR="00FC295B" w:rsidRPr="00BA5BFF" w:rsidRDefault="00FC295B" w:rsidP="00FC2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BFF">
        <w:rPr>
          <w:sz w:val="28"/>
          <w:szCs w:val="28"/>
        </w:rPr>
        <w:t>2.9. Решение Совета депутатов о проведении дополнительных мероприятий в течение 3 дней со дня его принятия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муниципального округа Куркино в информационно-телекоммуникационной сети «Интернет».</w:t>
      </w:r>
    </w:p>
    <w:sectPr w:rsidR="00FC295B" w:rsidRPr="00BA5BFF" w:rsidSect="00FC29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295B"/>
    <w:rsid w:val="00265DB6"/>
    <w:rsid w:val="00333A26"/>
    <w:rsid w:val="00457CEA"/>
    <w:rsid w:val="00536FD2"/>
    <w:rsid w:val="00597A9E"/>
    <w:rsid w:val="005D4883"/>
    <w:rsid w:val="00713929"/>
    <w:rsid w:val="00AF3BF2"/>
    <w:rsid w:val="00B75EED"/>
    <w:rsid w:val="00BA5BFF"/>
    <w:rsid w:val="00C27E29"/>
    <w:rsid w:val="00F27BCA"/>
    <w:rsid w:val="00F35277"/>
    <w:rsid w:val="00FC295B"/>
    <w:rsid w:val="00FC5F2E"/>
    <w:rsid w:val="00FC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95B"/>
    <w:rPr>
      <w:b/>
      <w:bCs/>
    </w:rPr>
  </w:style>
  <w:style w:type="character" w:customStyle="1" w:styleId="apple-converted-space">
    <w:name w:val="apple-converted-space"/>
    <w:basedOn w:val="a0"/>
    <w:rsid w:val="00FC295B"/>
  </w:style>
  <w:style w:type="paragraph" w:styleId="a5">
    <w:name w:val="Balloon Text"/>
    <w:basedOn w:val="a"/>
    <w:link w:val="a6"/>
    <w:uiPriority w:val="99"/>
    <w:semiHidden/>
    <w:unhideWhenUsed/>
    <w:rsid w:val="00FC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95B"/>
    <w:rPr>
      <w:b/>
      <w:bCs/>
    </w:rPr>
  </w:style>
  <w:style w:type="character" w:customStyle="1" w:styleId="apple-converted-space">
    <w:name w:val="apple-converted-space"/>
    <w:basedOn w:val="a0"/>
    <w:rsid w:val="00FC295B"/>
  </w:style>
  <w:style w:type="paragraph" w:styleId="a5">
    <w:name w:val="Balloon Text"/>
    <w:basedOn w:val="a"/>
    <w:link w:val="a6"/>
    <w:uiPriority w:val="99"/>
    <w:semiHidden/>
    <w:unhideWhenUsed/>
    <w:rsid w:val="00FC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kulaeva\AppData\&#1040;&#1076;&#1084;&#1080;&#1085;&#1080;&#1089;&#1090;&#1088;&#1072;&#1090;&#1086;&#1088;\Downloads\_docs_reshenie_po_staj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264E-6A33-4FEB-9D5C-AAB83E14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 Сергей</dc:creator>
  <cp:lastModifiedBy>user</cp:lastModifiedBy>
  <cp:revision>8</cp:revision>
  <cp:lastPrinted>2013-04-24T07:41:00Z</cp:lastPrinted>
  <dcterms:created xsi:type="dcterms:W3CDTF">2013-03-23T18:09:00Z</dcterms:created>
  <dcterms:modified xsi:type="dcterms:W3CDTF">2013-04-30T06:44:00Z</dcterms:modified>
</cp:coreProperties>
</file>